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55AD" w:rsidRPr="002F4A64" w:rsidRDefault="007B3F90" w:rsidP="002F4A64">
      <w:pPr>
        <w:rPr>
          <w:rFonts w:ascii="Verdana" w:eastAsia="PMingLiU" w:hAnsi="Verdana" w:cs="Arial"/>
          <w:b/>
          <w:sz w:val="16"/>
          <w:szCs w:val="16"/>
          <w:lang w:val="es-ES" w:eastAsia="ja-JP"/>
        </w:rPr>
      </w:pPr>
      <w:r w:rsidRPr="002F4A64">
        <w:rPr>
          <w:rFonts w:ascii="Verdana" w:eastAsia="PMingLiU" w:hAnsi="Verdana" w:cs="Arial"/>
          <w:b/>
          <w:sz w:val="16"/>
          <w:szCs w:val="16"/>
          <w:lang w:val="es-ES" w:eastAsia="ja-JP"/>
        </w:rPr>
        <w:t>Servicio Nacional de Aduanas</w:t>
      </w:r>
    </w:p>
    <w:p w:rsidR="007B3F90" w:rsidRPr="002F4A64" w:rsidRDefault="007B3F90" w:rsidP="002F4A64">
      <w:pPr>
        <w:rPr>
          <w:rFonts w:ascii="Verdana" w:eastAsia="PMingLiU" w:hAnsi="Verdana" w:cs="Arial"/>
          <w:b/>
          <w:sz w:val="16"/>
          <w:szCs w:val="16"/>
          <w:lang w:val="es-ES" w:eastAsia="ja-JP"/>
        </w:rPr>
      </w:pPr>
      <w:r w:rsidRPr="002F4A64">
        <w:rPr>
          <w:rFonts w:ascii="Verdana" w:eastAsia="PMingLiU" w:hAnsi="Verdana" w:cs="Arial"/>
          <w:b/>
          <w:sz w:val="16"/>
          <w:szCs w:val="16"/>
          <w:lang w:val="es-ES" w:eastAsia="ja-JP"/>
        </w:rPr>
        <w:t>Subdirección Técnica</w:t>
      </w:r>
    </w:p>
    <w:p w:rsidR="00977BA0" w:rsidRPr="002F4A64" w:rsidRDefault="007B3F90" w:rsidP="002F4A64">
      <w:pPr>
        <w:rPr>
          <w:rFonts w:ascii="Verdana" w:eastAsia="PMingLiU" w:hAnsi="Verdana" w:cs="Arial"/>
          <w:b/>
          <w:sz w:val="16"/>
          <w:szCs w:val="16"/>
          <w:lang w:val="es-ES" w:eastAsia="ja-JP"/>
        </w:rPr>
      </w:pPr>
      <w:r w:rsidRPr="002F4A64">
        <w:rPr>
          <w:rFonts w:ascii="Verdana" w:eastAsia="PMingLiU" w:hAnsi="Verdana" w:cs="Arial"/>
          <w:b/>
          <w:sz w:val="16"/>
          <w:szCs w:val="16"/>
          <w:lang w:val="es-ES" w:eastAsia="ja-JP"/>
        </w:rPr>
        <w:t xml:space="preserve">Subdepto </w:t>
      </w:r>
      <w:r w:rsidR="00C7286A" w:rsidRPr="002F4A64">
        <w:rPr>
          <w:rFonts w:ascii="Verdana" w:eastAsia="PMingLiU" w:hAnsi="Verdana" w:cs="Arial"/>
          <w:b/>
          <w:sz w:val="16"/>
          <w:szCs w:val="16"/>
          <w:lang w:val="es-ES" w:eastAsia="ja-JP"/>
        </w:rPr>
        <w:t>Normas Generales</w:t>
      </w:r>
    </w:p>
    <w:p w:rsidR="00977BA0" w:rsidRPr="002F4A64" w:rsidRDefault="00977BA0" w:rsidP="002F4A64">
      <w:pPr>
        <w:tabs>
          <w:tab w:val="left" w:pos="3402"/>
        </w:tabs>
        <w:jc w:val="both"/>
        <w:rPr>
          <w:rFonts w:ascii="Arial" w:eastAsia="PMingLiU" w:hAnsi="Arial"/>
          <w:b/>
          <w:sz w:val="22"/>
          <w:szCs w:val="22"/>
          <w:lang w:val="es-ES" w:eastAsia="ja-JP"/>
        </w:rPr>
      </w:pPr>
      <w:r w:rsidRPr="002F4A64">
        <w:rPr>
          <w:rFonts w:ascii="Arial" w:eastAsia="PMingLiU" w:hAnsi="Arial"/>
          <w:b/>
          <w:sz w:val="22"/>
          <w:szCs w:val="22"/>
          <w:lang w:val="es-ES" w:eastAsia="ja-JP"/>
        </w:rPr>
        <w:t xml:space="preserve">           </w:t>
      </w:r>
    </w:p>
    <w:p w:rsidR="001C4205" w:rsidRDefault="008177C4" w:rsidP="002F4A64">
      <w:pPr>
        <w:tabs>
          <w:tab w:val="left" w:pos="3402"/>
        </w:tabs>
        <w:ind w:firstLine="3969"/>
        <w:jc w:val="both"/>
        <w:rPr>
          <w:rFonts w:ascii="Arial" w:eastAsia="PMingLiU" w:hAnsi="Arial"/>
          <w:b/>
          <w:sz w:val="22"/>
          <w:szCs w:val="22"/>
          <w:lang w:val="es-ES" w:eastAsia="ja-JP"/>
        </w:rPr>
      </w:pPr>
      <w:r w:rsidRPr="002F4A64">
        <w:rPr>
          <w:rFonts w:ascii="Arial" w:eastAsia="PMingLiU" w:hAnsi="Arial"/>
          <w:b/>
          <w:sz w:val="22"/>
          <w:szCs w:val="22"/>
          <w:lang w:val="es-ES" w:eastAsia="ja-JP"/>
        </w:rPr>
        <w:t>RESOLUCIÓ</w:t>
      </w:r>
      <w:r w:rsidR="001C4205" w:rsidRPr="002F4A64">
        <w:rPr>
          <w:rFonts w:ascii="Arial" w:eastAsia="PMingLiU" w:hAnsi="Arial"/>
          <w:b/>
          <w:sz w:val="22"/>
          <w:szCs w:val="22"/>
          <w:lang w:val="es-ES" w:eastAsia="ja-JP"/>
        </w:rPr>
        <w:t>N EXENTA N°</w:t>
      </w:r>
    </w:p>
    <w:p w:rsidR="002F4A64" w:rsidRPr="002F4A64" w:rsidRDefault="002F4A64" w:rsidP="002F4A64">
      <w:pPr>
        <w:tabs>
          <w:tab w:val="left" w:pos="3402"/>
        </w:tabs>
        <w:ind w:firstLine="3969"/>
        <w:jc w:val="both"/>
        <w:rPr>
          <w:rFonts w:ascii="Arial" w:eastAsia="PMingLiU" w:hAnsi="Arial"/>
          <w:b/>
          <w:sz w:val="22"/>
          <w:szCs w:val="22"/>
          <w:lang w:val="es-ES" w:eastAsia="ja-JP"/>
        </w:rPr>
      </w:pPr>
    </w:p>
    <w:p w:rsidR="001C4205" w:rsidRDefault="008177C4" w:rsidP="002F4A64">
      <w:pPr>
        <w:tabs>
          <w:tab w:val="left" w:pos="3402"/>
        </w:tabs>
        <w:ind w:firstLine="3969"/>
        <w:jc w:val="both"/>
        <w:rPr>
          <w:rFonts w:ascii="Arial" w:eastAsia="PMingLiU" w:hAnsi="Arial"/>
          <w:b/>
          <w:sz w:val="22"/>
          <w:szCs w:val="22"/>
          <w:lang w:val="es-ES" w:eastAsia="ja-JP"/>
        </w:rPr>
      </w:pPr>
      <w:r w:rsidRPr="002F4A64">
        <w:rPr>
          <w:rFonts w:ascii="Arial" w:eastAsia="PMingLiU" w:hAnsi="Arial"/>
          <w:b/>
          <w:sz w:val="22"/>
          <w:szCs w:val="22"/>
          <w:lang w:val="es-ES" w:eastAsia="ja-JP"/>
        </w:rPr>
        <w:t>VALPARAÍ</w:t>
      </w:r>
      <w:r w:rsidR="001C4205" w:rsidRPr="002F4A64">
        <w:rPr>
          <w:rFonts w:ascii="Arial" w:eastAsia="PMingLiU" w:hAnsi="Arial"/>
          <w:b/>
          <w:sz w:val="22"/>
          <w:szCs w:val="22"/>
          <w:lang w:val="es-ES" w:eastAsia="ja-JP"/>
        </w:rPr>
        <w:t>SO,</w:t>
      </w:r>
    </w:p>
    <w:p w:rsidR="002F4A64" w:rsidRPr="002F4A64" w:rsidRDefault="002F4A64" w:rsidP="002F4A64">
      <w:pPr>
        <w:tabs>
          <w:tab w:val="left" w:pos="3402"/>
        </w:tabs>
        <w:ind w:firstLine="3969"/>
        <w:jc w:val="both"/>
        <w:rPr>
          <w:rFonts w:ascii="Arial" w:eastAsia="PMingLiU" w:hAnsi="Arial"/>
          <w:b/>
          <w:sz w:val="22"/>
          <w:szCs w:val="22"/>
          <w:lang w:val="es-ES" w:eastAsia="ja-JP"/>
        </w:rPr>
      </w:pPr>
    </w:p>
    <w:p w:rsidR="002F4A64" w:rsidRDefault="001C4205" w:rsidP="002F4A64">
      <w:pPr>
        <w:tabs>
          <w:tab w:val="left" w:pos="3402"/>
        </w:tabs>
        <w:ind w:firstLine="3969"/>
        <w:jc w:val="both"/>
        <w:rPr>
          <w:rFonts w:ascii="Arial" w:eastAsia="PMingLiU" w:hAnsi="Arial"/>
          <w:b/>
          <w:sz w:val="22"/>
          <w:szCs w:val="22"/>
          <w:lang w:val="es-ES" w:eastAsia="ja-JP"/>
        </w:rPr>
      </w:pPr>
      <w:r w:rsidRPr="002F4A64">
        <w:rPr>
          <w:rFonts w:ascii="Arial" w:eastAsia="PMingLiU" w:hAnsi="Arial"/>
          <w:b/>
          <w:sz w:val="22"/>
          <w:szCs w:val="22"/>
          <w:lang w:val="es-ES" w:eastAsia="ja-JP"/>
        </w:rPr>
        <w:t xml:space="preserve">VISTOS Y CONSIDERANDO: </w:t>
      </w:r>
    </w:p>
    <w:p w:rsidR="002F4A64" w:rsidRPr="002F4A64" w:rsidRDefault="002F4A64" w:rsidP="002F4A64">
      <w:pPr>
        <w:tabs>
          <w:tab w:val="left" w:pos="3850"/>
        </w:tabs>
        <w:jc w:val="both"/>
        <w:rPr>
          <w:rFonts w:ascii="Arial" w:eastAsia="PMingLiU" w:hAnsi="Arial"/>
          <w:b/>
          <w:sz w:val="22"/>
          <w:szCs w:val="22"/>
          <w:lang w:val="es-ES" w:eastAsia="ja-JP"/>
        </w:rPr>
      </w:pPr>
    </w:p>
    <w:p w:rsidR="001C4205" w:rsidRDefault="001C4205" w:rsidP="002F4A64">
      <w:pPr>
        <w:tabs>
          <w:tab w:val="left" w:pos="3850"/>
        </w:tabs>
        <w:ind w:firstLine="3969"/>
        <w:jc w:val="both"/>
        <w:rPr>
          <w:rFonts w:ascii="Arial" w:eastAsia="PMingLiU" w:hAnsi="Arial"/>
          <w:sz w:val="22"/>
          <w:szCs w:val="22"/>
          <w:lang w:val="es-ES" w:eastAsia="ja-JP"/>
        </w:rPr>
      </w:pPr>
      <w:r w:rsidRPr="002F4A64">
        <w:rPr>
          <w:rFonts w:ascii="Arial" w:eastAsia="PMingLiU" w:hAnsi="Arial"/>
          <w:sz w:val="22"/>
          <w:szCs w:val="22"/>
          <w:lang w:val="es-ES" w:eastAsia="ja-JP"/>
        </w:rPr>
        <w:t>La Resolución N° 1300 de fecha 14.03.2006, de esta Dirección Nacional, que sustituyó el Compendio de Normas Aduaneras.</w:t>
      </w:r>
    </w:p>
    <w:p w:rsidR="002F4A64" w:rsidRPr="002F4A64" w:rsidRDefault="002F4A64" w:rsidP="002F4A64">
      <w:pPr>
        <w:tabs>
          <w:tab w:val="left" w:pos="3850"/>
        </w:tabs>
        <w:ind w:firstLine="3969"/>
        <w:jc w:val="both"/>
        <w:rPr>
          <w:rFonts w:ascii="Arial" w:eastAsia="PMingLiU" w:hAnsi="Arial"/>
          <w:sz w:val="22"/>
          <w:szCs w:val="22"/>
          <w:lang w:val="es-ES" w:eastAsia="ja-JP"/>
        </w:rPr>
      </w:pPr>
    </w:p>
    <w:p w:rsidR="001C4205" w:rsidRDefault="001C4205" w:rsidP="002F4A64">
      <w:pPr>
        <w:tabs>
          <w:tab w:val="left" w:pos="3850"/>
        </w:tabs>
        <w:ind w:firstLine="3969"/>
        <w:jc w:val="both"/>
        <w:rPr>
          <w:rFonts w:ascii="Arial" w:eastAsia="PMingLiU" w:hAnsi="Arial"/>
          <w:sz w:val="22"/>
          <w:szCs w:val="22"/>
          <w:lang w:val="es-ES" w:eastAsia="ja-JP"/>
        </w:rPr>
      </w:pPr>
      <w:r w:rsidRPr="002F4A64">
        <w:rPr>
          <w:rFonts w:ascii="Arial" w:eastAsia="PMingLiU" w:hAnsi="Arial"/>
          <w:sz w:val="22"/>
          <w:szCs w:val="22"/>
          <w:lang w:val="es-ES" w:eastAsia="ja-JP"/>
        </w:rPr>
        <w:t>La Resolución N°</w:t>
      </w:r>
      <w:r w:rsidR="004A5FED">
        <w:rPr>
          <w:rFonts w:ascii="Arial" w:eastAsia="PMingLiU" w:hAnsi="Arial"/>
          <w:sz w:val="22"/>
          <w:szCs w:val="22"/>
          <w:lang w:val="es-ES" w:eastAsia="ja-JP"/>
        </w:rPr>
        <w:t xml:space="preserve"> </w:t>
      </w:r>
      <w:r w:rsidR="00A86F61" w:rsidRPr="002F4A64">
        <w:rPr>
          <w:rFonts w:ascii="Arial" w:eastAsia="PMingLiU" w:hAnsi="Arial"/>
          <w:sz w:val="22"/>
          <w:szCs w:val="22"/>
          <w:lang w:val="es-ES" w:eastAsia="ja-JP"/>
        </w:rPr>
        <w:t xml:space="preserve">3628 de 07.07.2011, mediante la cual </w:t>
      </w:r>
      <w:r w:rsidR="004A5FED">
        <w:rPr>
          <w:rFonts w:ascii="Arial" w:eastAsia="PMingLiU" w:hAnsi="Arial"/>
          <w:sz w:val="22"/>
          <w:szCs w:val="22"/>
          <w:lang w:val="es-ES" w:eastAsia="ja-JP"/>
        </w:rPr>
        <w:t xml:space="preserve">se </w:t>
      </w:r>
      <w:r w:rsidR="00A86F61" w:rsidRPr="002F4A64">
        <w:rPr>
          <w:rFonts w:ascii="Arial" w:eastAsia="PMingLiU" w:hAnsi="Arial"/>
          <w:sz w:val="22"/>
          <w:szCs w:val="22"/>
          <w:lang w:val="es-ES" w:eastAsia="ja-JP"/>
        </w:rPr>
        <w:t xml:space="preserve">incorporó </w:t>
      </w:r>
      <w:r w:rsidR="004A5FED">
        <w:rPr>
          <w:rFonts w:ascii="Arial" w:eastAsia="PMingLiU" w:hAnsi="Arial"/>
          <w:sz w:val="22"/>
          <w:szCs w:val="22"/>
          <w:lang w:val="es-ES" w:eastAsia="ja-JP"/>
        </w:rPr>
        <w:t>en el</w:t>
      </w:r>
      <w:r w:rsidR="00A86F61" w:rsidRPr="002F4A64">
        <w:rPr>
          <w:rFonts w:ascii="Arial" w:eastAsia="PMingLiU" w:hAnsi="Arial"/>
          <w:sz w:val="22"/>
          <w:szCs w:val="22"/>
          <w:lang w:val="es-ES" w:eastAsia="ja-JP"/>
        </w:rPr>
        <w:t xml:space="preserve"> Capítulo IV el numeral 13.8 </w:t>
      </w:r>
      <w:r w:rsidR="004A5FED">
        <w:rPr>
          <w:rFonts w:ascii="Arial" w:eastAsia="PMingLiU" w:hAnsi="Arial"/>
          <w:sz w:val="22"/>
          <w:szCs w:val="22"/>
          <w:lang w:val="es-ES" w:eastAsia="ja-JP"/>
        </w:rPr>
        <w:t>el</w:t>
      </w:r>
      <w:r w:rsidR="00A86F61" w:rsidRPr="002F4A64">
        <w:rPr>
          <w:rFonts w:ascii="Arial" w:eastAsia="PMingLiU" w:hAnsi="Arial"/>
          <w:sz w:val="22"/>
          <w:szCs w:val="22"/>
          <w:lang w:val="es-ES" w:eastAsia="ja-JP"/>
        </w:rPr>
        <w:t xml:space="preserve"> </w:t>
      </w:r>
      <w:r w:rsidR="004A5FED">
        <w:rPr>
          <w:rFonts w:ascii="Arial" w:eastAsia="PMingLiU" w:hAnsi="Arial"/>
          <w:sz w:val="22"/>
          <w:szCs w:val="22"/>
          <w:lang w:val="es-ES" w:eastAsia="ja-JP"/>
        </w:rPr>
        <w:t>“</w:t>
      </w:r>
      <w:r w:rsidR="00A86F61" w:rsidRPr="002F4A64">
        <w:rPr>
          <w:rFonts w:ascii="Arial" w:eastAsia="PMingLiU" w:hAnsi="Arial"/>
          <w:sz w:val="22"/>
          <w:szCs w:val="22"/>
          <w:lang w:val="es-ES" w:eastAsia="ja-JP"/>
        </w:rPr>
        <w:t>procedimiento de exportación de gas por gasoducto</w:t>
      </w:r>
      <w:r w:rsidR="004A5FED">
        <w:rPr>
          <w:rFonts w:ascii="Arial" w:eastAsia="PMingLiU" w:hAnsi="Arial"/>
          <w:sz w:val="22"/>
          <w:szCs w:val="22"/>
          <w:lang w:val="es-ES" w:eastAsia="ja-JP"/>
        </w:rPr>
        <w:t>”</w:t>
      </w:r>
      <w:r w:rsidR="00A86F61" w:rsidRPr="002F4A64">
        <w:rPr>
          <w:rFonts w:ascii="Arial" w:eastAsia="PMingLiU" w:hAnsi="Arial"/>
          <w:sz w:val="22"/>
          <w:szCs w:val="22"/>
          <w:lang w:val="es-ES" w:eastAsia="ja-JP"/>
        </w:rPr>
        <w:t xml:space="preserve">, que realizaría la empresa Gasoducto </w:t>
      </w:r>
      <w:proofErr w:type="spellStart"/>
      <w:r w:rsidR="00A86F61" w:rsidRPr="002F4A64">
        <w:rPr>
          <w:rFonts w:ascii="Arial" w:eastAsia="PMingLiU" w:hAnsi="Arial"/>
          <w:sz w:val="22"/>
          <w:szCs w:val="22"/>
          <w:lang w:val="es-ES" w:eastAsia="ja-JP"/>
        </w:rPr>
        <w:t>Nor</w:t>
      </w:r>
      <w:proofErr w:type="spellEnd"/>
      <w:r w:rsidR="00A86F61" w:rsidRPr="002F4A64">
        <w:rPr>
          <w:rFonts w:ascii="Arial" w:eastAsia="PMingLiU" w:hAnsi="Arial"/>
          <w:sz w:val="22"/>
          <w:szCs w:val="22"/>
          <w:lang w:val="es-ES" w:eastAsia="ja-JP"/>
        </w:rPr>
        <w:t xml:space="preserve"> Andino S.A</w:t>
      </w:r>
      <w:r w:rsidR="004A5FED">
        <w:rPr>
          <w:rFonts w:ascii="Arial" w:eastAsia="PMingLiU" w:hAnsi="Arial"/>
          <w:sz w:val="22"/>
          <w:szCs w:val="22"/>
          <w:lang w:val="es-ES" w:eastAsia="ja-JP"/>
        </w:rPr>
        <w:t xml:space="preserve">., hacia la República Argentina, </w:t>
      </w:r>
      <w:r w:rsidR="00A86F61" w:rsidRPr="002F4A64">
        <w:rPr>
          <w:rFonts w:ascii="Arial" w:eastAsia="PMingLiU" w:hAnsi="Arial"/>
          <w:sz w:val="22"/>
          <w:szCs w:val="22"/>
          <w:lang w:val="es-ES" w:eastAsia="ja-JP"/>
        </w:rPr>
        <w:t>utilizando el gasoducto ubicado en la zona norte del país.</w:t>
      </w:r>
    </w:p>
    <w:p w:rsidR="002F4A64" w:rsidRPr="002F4A64" w:rsidRDefault="002F4A64" w:rsidP="002F4A64">
      <w:pPr>
        <w:tabs>
          <w:tab w:val="left" w:pos="3850"/>
        </w:tabs>
        <w:ind w:firstLine="3969"/>
        <w:jc w:val="both"/>
        <w:rPr>
          <w:rFonts w:ascii="Arial" w:eastAsia="PMingLiU" w:hAnsi="Arial"/>
          <w:sz w:val="22"/>
          <w:szCs w:val="22"/>
          <w:lang w:val="es-ES" w:eastAsia="ja-JP"/>
        </w:rPr>
      </w:pPr>
    </w:p>
    <w:p w:rsidR="00A86F61" w:rsidRDefault="00A86F61" w:rsidP="002F4A64">
      <w:pPr>
        <w:tabs>
          <w:tab w:val="left" w:pos="3850"/>
        </w:tabs>
        <w:ind w:firstLine="3969"/>
        <w:jc w:val="both"/>
        <w:rPr>
          <w:rFonts w:ascii="Arial" w:eastAsia="PMingLiU" w:hAnsi="Arial"/>
          <w:sz w:val="22"/>
          <w:szCs w:val="22"/>
          <w:lang w:val="es-ES" w:eastAsia="ja-JP"/>
        </w:rPr>
      </w:pPr>
      <w:r w:rsidRPr="002F4A64">
        <w:rPr>
          <w:rFonts w:ascii="Arial" w:eastAsia="PMingLiU" w:hAnsi="Arial"/>
          <w:sz w:val="22"/>
          <w:szCs w:val="22"/>
          <w:lang w:val="es-ES" w:eastAsia="ja-JP"/>
        </w:rPr>
        <w:t>La solicitud de la empresa Gasoducto Gasandes S.A</w:t>
      </w:r>
      <w:r w:rsidR="00351116" w:rsidRPr="002F4A64">
        <w:rPr>
          <w:rFonts w:ascii="Arial" w:eastAsia="PMingLiU" w:hAnsi="Arial"/>
          <w:sz w:val="22"/>
          <w:szCs w:val="22"/>
          <w:lang w:val="es-ES" w:eastAsia="ja-JP"/>
        </w:rPr>
        <w:t xml:space="preserve">, </w:t>
      </w:r>
      <w:r w:rsidRPr="002F4A64">
        <w:rPr>
          <w:rFonts w:ascii="Arial" w:eastAsia="PMingLiU" w:hAnsi="Arial"/>
          <w:sz w:val="22"/>
          <w:szCs w:val="22"/>
          <w:lang w:val="es-ES" w:eastAsia="ja-JP"/>
        </w:rPr>
        <w:t>para exportar gas hacia la República Argentina, utilizando el gasoducto</w:t>
      </w:r>
      <w:r w:rsidR="00351116" w:rsidRPr="002F4A64">
        <w:rPr>
          <w:rFonts w:ascii="Arial" w:eastAsia="PMingLiU" w:hAnsi="Arial"/>
          <w:sz w:val="22"/>
          <w:szCs w:val="22"/>
          <w:lang w:val="es-ES" w:eastAsia="ja-JP"/>
        </w:rPr>
        <w:t xml:space="preserve"> ubicado en la zona central entre ambos países.</w:t>
      </w:r>
    </w:p>
    <w:p w:rsidR="002F4A64" w:rsidRPr="002F4A64" w:rsidRDefault="002F4A64" w:rsidP="002F4A64">
      <w:pPr>
        <w:tabs>
          <w:tab w:val="left" w:pos="3850"/>
        </w:tabs>
        <w:ind w:firstLine="3969"/>
        <w:jc w:val="both"/>
        <w:rPr>
          <w:rFonts w:ascii="Arial" w:eastAsia="PMingLiU" w:hAnsi="Arial"/>
          <w:sz w:val="22"/>
          <w:szCs w:val="22"/>
          <w:lang w:val="es-ES" w:eastAsia="ja-JP"/>
        </w:rPr>
      </w:pPr>
    </w:p>
    <w:p w:rsidR="00351116" w:rsidRDefault="00351116" w:rsidP="002F4A64">
      <w:pPr>
        <w:tabs>
          <w:tab w:val="left" w:pos="3850"/>
        </w:tabs>
        <w:ind w:firstLine="3969"/>
        <w:jc w:val="both"/>
        <w:rPr>
          <w:rFonts w:ascii="Arial" w:eastAsia="PMingLiU" w:hAnsi="Arial"/>
          <w:sz w:val="22"/>
          <w:szCs w:val="22"/>
          <w:lang w:val="es-ES" w:eastAsia="ja-JP"/>
        </w:rPr>
      </w:pPr>
      <w:r w:rsidRPr="002F4A64">
        <w:rPr>
          <w:rFonts w:ascii="Arial" w:eastAsia="PMingLiU" w:hAnsi="Arial"/>
          <w:sz w:val="22"/>
          <w:szCs w:val="22"/>
          <w:lang w:val="es-ES" w:eastAsia="ja-JP"/>
        </w:rPr>
        <w:t>Que</w:t>
      </w:r>
      <w:r w:rsidR="00FB48DB" w:rsidRPr="002F4A64">
        <w:rPr>
          <w:rFonts w:ascii="Arial" w:eastAsia="PMingLiU" w:hAnsi="Arial"/>
          <w:sz w:val="22"/>
          <w:szCs w:val="22"/>
          <w:lang w:val="es-ES" w:eastAsia="ja-JP"/>
        </w:rPr>
        <w:t>, en consecuencia, se hace necesario establecer un texto normativo uniforme y de aplicación general, que permita controlar y fiscalizar estas operaciones</w:t>
      </w:r>
      <w:r w:rsidRPr="002F4A64">
        <w:rPr>
          <w:rFonts w:ascii="Arial" w:eastAsia="PMingLiU" w:hAnsi="Arial"/>
          <w:sz w:val="22"/>
          <w:szCs w:val="22"/>
          <w:lang w:val="es-ES" w:eastAsia="ja-JP"/>
        </w:rPr>
        <w:t xml:space="preserve"> de exportación de gas</w:t>
      </w:r>
      <w:r w:rsidR="00FB48DB" w:rsidRPr="002F4A64">
        <w:rPr>
          <w:rFonts w:ascii="Arial" w:eastAsia="PMingLiU" w:hAnsi="Arial"/>
          <w:sz w:val="22"/>
          <w:szCs w:val="22"/>
          <w:lang w:val="es-ES" w:eastAsia="ja-JP"/>
        </w:rPr>
        <w:t xml:space="preserve"> por gasoducto</w:t>
      </w:r>
      <w:r w:rsidRPr="002F4A64">
        <w:rPr>
          <w:rFonts w:ascii="Arial" w:eastAsia="PMingLiU" w:hAnsi="Arial"/>
          <w:sz w:val="22"/>
          <w:szCs w:val="22"/>
          <w:lang w:val="es-ES" w:eastAsia="ja-JP"/>
        </w:rPr>
        <w:t xml:space="preserve"> que</w:t>
      </w:r>
      <w:r w:rsidR="00FB48DB" w:rsidRPr="002F4A64">
        <w:rPr>
          <w:rFonts w:ascii="Arial" w:eastAsia="PMingLiU" w:hAnsi="Arial"/>
          <w:sz w:val="22"/>
          <w:szCs w:val="22"/>
          <w:lang w:val="es-ES" w:eastAsia="ja-JP"/>
        </w:rPr>
        <w:t xml:space="preserve"> realicen las diferentes empresas exportadoras,</w:t>
      </w:r>
      <w:r w:rsidRPr="002F4A64">
        <w:rPr>
          <w:rFonts w:ascii="Arial" w:eastAsia="PMingLiU" w:hAnsi="Arial"/>
          <w:sz w:val="22"/>
          <w:szCs w:val="22"/>
          <w:lang w:val="es-ES" w:eastAsia="ja-JP"/>
        </w:rPr>
        <w:t xml:space="preserve"> por cualquier punto o Paso</w:t>
      </w:r>
      <w:r w:rsidR="000122FC" w:rsidRPr="002F4A64">
        <w:rPr>
          <w:rFonts w:ascii="Arial" w:eastAsia="PMingLiU" w:hAnsi="Arial"/>
          <w:sz w:val="22"/>
          <w:szCs w:val="22"/>
          <w:lang w:val="es-ES" w:eastAsia="ja-JP"/>
        </w:rPr>
        <w:t xml:space="preserve"> Fronterizo</w:t>
      </w:r>
      <w:r w:rsidRPr="002F4A64">
        <w:rPr>
          <w:rFonts w:ascii="Arial" w:eastAsia="PMingLiU" w:hAnsi="Arial"/>
          <w:sz w:val="22"/>
          <w:szCs w:val="22"/>
          <w:lang w:val="es-ES" w:eastAsia="ja-JP"/>
        </w:rPr>
        <w:t xml:space="preserve"> habilitado</w:t>
      </w:r>
      <w:r w:rsidR="00FB48DB" w:rsidRPr="002F4A64">
        <w:rPr>
          <w:rFonts w:ascii="Arial" w:eastAsia="PMingLiU" w:hAnsi="Arial"/>
          <w:sz w:val="22"/>
          <w:szCs w:val="22"/>
          <w:lang w:val="es-ES" w:eastAsia="ja-JP"/>
        </w:rPr>
        <w:t>.</w:t>
      </w:r>
    </w:p>
    <w:p w:rsidR="002F4A64" w:rsidRDefault="002F4A64" w:rsidP="002F4A64">
      <w:pPr>
        <w:tabs>
          <w:tab w:val="left" w:pos="3850"/>
        </w:tabs>
        <w:jc w:val="both"/>
        <w:rPr>
          <w:rFonts w:ascii="Arial" w:eastAsia="PMingLiU" w:hAnsi="Arial"/>
          <w:sz w:val="22"/>
          <w:szCs w:val="22"/>
          <w:lang w:val="es-ES" w:eastAsia="ja-JP"/>
        </w:rPr>
      </w:pPr>
    </w:p>
    <w:p w:rsidR="002F4A64" w:rsidRPr="002F4A64" w:rsidRDefault="002F4A64" w:rsidP="002F4A64">
      <w:pPr>
        <w:tabs>
          <w:tab w:val="left" w:pos="3850"/>
        </w:tabs>
        <w:jc w:val="both"/>
        <w:rPr>
          <w:rFonts w:ascii="Arial" w:eastAsia="PMingLiU" w:hAnsi="Arial"/>
          <w:sz w:val="22"/>
          <w:szCs w:val="22"/>
          <w:lang w:val="es-ES" w:eastAsia="ja-JP"/>
        </w:rPr>
      </w:pPr>
    </w:p>
    <w:p w:rsidR="00FB48DB" w:rsidRDefault="00FB48DB" w:rsidP="002F4A64">
      <w:pPr>
        <w:ind w:firstLine="3969"/>
        <w:jc w:val="both"/>
        <w:rPr>
          <w:rFonts w:ascii="Arial" w:eastAsia="PMingLiU" w:hAnsi="Arial"/>
          <w:sz w:val="22"/>
          <w:szCs w:val="22"/>
          <w:lang w:val="es-ES" w:eastAsia="ja-JP"/>
        </w:rPr>
      </w:pPr>
      <w:r w:rsidRPr="002F4A64">
        <w:rPr>
          <w:rFonts w:ascii="Arial" w:eastAsia="PMingLiU" w:hAnsi="Arial"/>
          <w:sz w:val="22"/>
          <w:szCs w:val="22"/>
          <w:lang w:val="es-ES" w:eastAsia="ja-JP"/>
        </w:rPr>
        <w:t>TENIENDO PRESENTE: L</w:t>
      </w:r>
      <w:r w:rsidR="00DF49DE" w:rsidRPr="002F4A64">
        <w:rPr>
          <w:rFonts w:ascii="Arial" w:eastAsia="PMingLiU" w:hAnsi="Arial"/>
          <w:sz w:val="22"/>
          <w:szCs w:val="22"/>
          <w:lang w:val="es-ES" w:eastAsia="ja-JP"/>
        </w:rPr>
        <w:t xml:space="preserve">o dispuesto en los </w:t>
      </w:r>
      <w:r w:rsidRPr="002F4A64">
        <w:rPr>
          <w:rFonts w:ascii="Arial" w:eastAsia="PMingLiU" w:hAnsi="Arial"/>
          <w:sz w:val="22"/>
          <w:szCs w:val="22"/>
          <w:lang w:val="es-ES" w:eastAsia="ja-JP"/>
        </w:rPr>
        <w:t xml:space="preserve">números 7 y 8 del artículo 4° del </w:t>
      </w:r>
      <w:proofErr w:type="spellStart"/>
      <w:r w:rsidRPr="002F4A64">
        <w:rPr>
          <w:rFonts w:ascii="Arial" w:eastAsia="PMingLiU" w:hAnsi="Arial"/>
          <w:sz w:val="22"/>
          <w:szCs w:val="22"/>
          <w:lang w:val="es-ES" w:eastAsia="ja-JP"/>
        </w:rPr>
        <w:t>D.F.L.N°</w:t>
      </w:r>
      <w:proofErr w:type="spellEnd"/>
      <w:r w:rsidRPr="002F4A64">
        <w:rPr>
          <w:rFonts w:ascii="Arial" w:eastAsia="PMingLiU" w:hAnsi="Arial"/>
          <w:sz w:val="22"/>
          <w:szCs w:val="22"/>
          <w:lang w:val="es-ES" w:eastAsia="ja-JP"/>
        </w:rPr>
        <w:t xml:space="preserve"> 329 de 1979,</w:t>
      </w:r>
      <w:r w:rsidR="00DF49DE" w:rsidRPr="002F4A64">
        <w:rPr>
          <w:rFonts w:ascii="Arial" w:eastAsia="PMingLiU" w:hAnsi="Arial"/>
          <w:sz w:val="22"/>
          <w:szCs w:val="22"/>
          <w:lang w:val="es-ES" w:eastAsia="ja-JP"/>
        </w:rPr>
        <w:t xml:space="preserve"> del Ministerio de Hacienda, y la </w:t>
      </w:r>
      <w:r w:rsidR="003473B5" w:rsidRPr="002F4A64">
        <w:rPr>
          <w:rFonts w:ascii="Arial" w:eastAsia="PMingLiU" w:hAnsi="Arial"/>
          <w:sz w:val="22"/>
          <w:szCs w:val="22"/>
          <w:lang w:val="es-ES" w:eastAsia="ja-JP"/>
        </w:rPr>
        <w:t>Resolución N° 1300 de 2008 de la Contraloría General de la República, sobre exención del trámite de toma de razón, dicto la siguiente:</w:t>
      </w:r>
    </w:p>
    <w:p w:rsidR="002F4A64" w:rsidRDefault="002F4A64" w:rsidP="002F4A64">
      <w:pPr>
        <w:ind w:firstLine="3969"/>
        <w:jc w:val="both"/>
        <w:rPr>
          <w:rFonts w:ascii="Arial" w:eastAsia="PMingLiU" w:hAnsi="Arial"/>
          <w:sz w:val="22"/>
          <w:szCs w:val="22"/>
          <w:lang w:val="es-ES" w:eastAsia="ja-JP"/>
        </w:rPr>
      </w:pPr>
    </w:p>
    <w:p w:rsidR="002F4A64" w:rsidRPr="002F4A64" w:rsidRDefault="002F4A64" w:rsidP="002F4A64">
      <w:pPr>
        <w:ind w:firstLine="3969"/>
        <w:jc w:val="both"/>
        <w:rPr>
          <w:rFonts w:ascii="Arial" w:hAnsi="Arial" w:cs="Arial"/>
          <w:bCs/>
          <w:sz w:val="28"/>
          <w:szCs w:val="28"/>
          <w:lang w:val="es-ES" w:eastAsia="es-ES"/>
        </w:rPr>
      </w:pPr>
    </w:p>
    <w:p w:rsidR="003473B5" w:rsidRPr="002F4A64" w:rsidRDefault="002F4A64" w:rsidP="00485559">
      <w:pPr>
        <w:widowControl w:val="0"/>
        <w:autoSpaceDE w:val="0"/>
        <w:autoSpaceDN w:val="0"/>
        <w:adjustRightInd w:val="0"/>
        <w:spacing w:after="300"/>
        <w:jc w:val="both"/>
        <w:rPr>
          <w:rFonts w:ascii="Arial" w:hAnsi="Arial" w:cs="Arial"/>
          <w:b/>
          <w:bCs/>
          <w:sz w:val="22"/>
          <w:szCs w:val="22"/>
          <w:lang w:val="es-ES" w:eastAsia="es-ES"/>
        </w:rPr>
      </w:pPr>
      <w:r w:rsidRPr="002F4A64">
        <w:rPr>
          <w:rFonts w:ascii="Arial" w:hAnsi="Arial" w:cs="Arial"/>
          <w:b/>
          <w:bCs/>
          <w:sz w:val="22"/>
          <w:szCs w:val="22"/>
          <w:lang w:val="es-ES" w:eastAsia="es-ES"/>
        </w:rPr>
        <w:t>RE</w:t>
      </w:r>
      <w:r w:rsidR="008177C4" w:rsidRPr="002F4A64">
        <w:rPr>
          <w:rFonts w:ascii="Arial" w:hAnsi="Arial" w:cs="Arial"/>
          <w:b/>
          <w:bCs/>
          <w:sz w:val="22"/>
          <w:szCs w:val="22"/>
          <w:lang w:val="es-ES" w:eastAsia="es-ES"/>
        </w:rPr>
        <w:t>SOLUCIÓ</w:t>
      </w:r>
      <w:r w:rsidR="003473B5" w:rsidRPr="002F4A64">
        <w:rPr>
          <w:rFonts w:ascii="Arial" w:hAnsi="Arial" w:cs="Arial"/>
          <w:b/>
          <w:bCs/>
          <w:sz w:val="22"/>
          <w:szCs w:val="22"/>
          <w:lang w:val="es-ES" w:eastAsia="es-ES"/>
        </w:rPr>
        <w:t>N:</w:t>
      </w:r>
    </w:p>
    <w:p w:rsidR="003473B5" w:rsidRPr="002F4A64" w:rsidRDefault="003473B5" w:rsidP="00485559">
      <w:pPr>
        <w:widowControl w:val="0"/>
        <w:autoSpaceDE w:val="0"/>
        <w:autoSpaceDN w:val="0"/>
        <w:adjustRightInd w:val="0"/>
        <w:spacing w:after="300"/>
        <w:jc w:val="both"/>
        <w:rPr>
          <w:rFonts w:ascii="Arial" w:hAnsi="Arial" w:cs="Arial"/>
          <w:bCs/>
          <w:sz w:val="22"/>
          <w:szCs w:val="22"/>
          <w:lang w:val="es-ES" w:eastAsia="es-ES"/>
        </w:rPr>
      </w:pPr>
      <w:r w:rsidRPr="002F4A64">
        <w:rPr>
          <w:rFonts w:ascii="Arial" w:hAnsi="Arial" w:cs="Arial"/>
          <w:b/>
          <w:bCs/>
          <w:sz w:val="22"/>
          <w:szCs w:val="22"/>
          <w:lang w:val="es-ES" w:eastAsia="es-ES"/>
        </w:rPr>
        <w:t xml:space="preserve">I.- MODIFÍCASE, </w:t>
      </w:r>
      <w:r w:rsidRPr="002F4A64">
        <w:rPr>
          <w:rFonts w:ascii="Arial" w:hAnsi="Arial" w:cs="Arial"/>
          <w:bCs/>
          <w:sz w:val="22"/>
          <w:szCs w:val="22"/>
          <w:lang w:val="es-ES" w:eastAsia="es-ES"/>
        </w:rPr>
        <w:t>el Capítulo IV del Compendio de Normas Aduaneras, como se indica:</w:t>
      </w:r>
    </w:p>
    <w:p w:rsidR="003473B5" w:rsidRPr="00C7286A" w:rsidRDefault="002F4A64" w:rsidP="00FE69E9">
      <w:pPr>
        <w:widowControl w:val="0"/>
        <w:autoSpaceDE w:val="0"/>
        <w:autoSpaceDN w:val="0"/>
        <w:adjustRightInd w:val="0"/>
        <w:spacing w:after="300"/>
        <w:ind w:left="300"/>
        <w:jc w:val="both"/>
        <w:rPr>
          <w:rFonts w:ascii="Arial" w:hAnsi="Arial" w:cs="Arial"/>
          <w:bCs/>
          <w:sz w:val="28"/>
          <w:szCs w:val="28"/>
          <w:lang w:val="es-ES" w:eastAsia="es-ES"/>
        </w:rPr>
      </w:pPr>
      <w:r>
        <w:rPr>
          <w:rFonts w:ascii="Arial" w:hAnsi="Arial" w:cs="Arial"/>
          <w:b/>
          <w:bCs/>
          <w:sz w:val="22"/>
          <w:szCs w:val="22"/>
          <w:lang w:val="es-ES" w:eastAsia="es-ES"/>
        </w:rPr>
        <w:t xml:space="preserve">1.-  </w:t>
      </w:r>
      <w:r w:rsidR="003473B5" w:rsidRPr="002F4A64">
        <w:rPr>
          <w:rFonts w:ascii="Arial" w:hAnsi="Arial" w:cs="Arial"/>
          <w:b/>
          <w:bCs/>
          <w:sz w:val="22"/>
          <w:szCs w:val="22"/>
          <w:lang w:val="es-ES" w:eastAsia="es-ES"/>
        </w:rPr>
        <w:t xml:space="preserve">SUSTITÚYASE </w:t>
      </w:r>
      <w:r w:rsidR="003473B5" w:rsidRPr="002F4A64">
        <w:rPr>
          <w:rFonts w:ascii="Arial" w:hAnsi="Arial" w:cs="Arial"/>
          <w:bCs/>
          <w:sz w:val="22"/>
          <w:szCs w:val="22"/>
          <w:lang w:val="es-ES" w:eastAsia="es-ES"/>
        </w:rPr>
        <w:t>el Numeral 13.8 Exportación de gas por gasoducto, por el siguiente:</w:t>
      </w:r>
    </w:p>
    <w:p w:rsidR="008779E8" w:rsidRPr="004A5FED" w:rsidRDefault="008779E8" w:rsidP="00FE69E9">
      <w:pPr>
        <w:widowControl w:val="0"/>
        <w:autoSpaceDE w:val="0"/>
        <w:autoSpaceDN w:val="0"/>
        <w:adjustRightInd w:val="0"/>
        <w:spacing w:after="300"/>
        <w:ind w:left="300"/>
        <w:jc w:val="both"/>
        <w:rPr>
          <w:rFonts w:ascii="Arial" w:hAnsi="Arial" w:cs="Arial"/>
          <w:bCs/>
          <w:sz w:val="22"/>
          <w:szCs w:val="22"/>
          <w:lang w:val="es-ES" w:eastAsia="es-ES"/>
        </w:rPr>
      </w:pPr>
      <w:r w:rsidRPr="004A5FED">
        <w:rPr>
          <w:rFonts w:ascii="Arial" w:hAnsi="Arial" w:cs="Arial"/>
          <w:bCs/>
          <w:sz w:val="22"/>
          <w:szCs w:val="22"/>
          <w:lang w:val="es-ES" w:eastAsia="es-ES"/>
        </w:rPr>
        <w:t xml:space="preserve">13.8 </w:t>
      </w:r>
      <w:r w:rsidRPr="004A5FED">
        <w:rPr>
          <w:rFonts w:ascii="Arial" w:hAnsi="Arial" w:cs="Arial"/>
          <w:bCs/>
          <w:sz w:val="22"/>
          <w:szCs w:val="22"/>
          <w:lang w:val="es-ES" w:eastAsia="es-ES"/>
        </w:rPr>
        <w:tab/>
        <w:t>La destinación aduanera de exportación de gas por gasoducto, se tramitará conforme a las instrucciones generales, con las particularidades que se indican:</w:t>
      </w:r>
      <w:r w:rsidRPr="004A5FED">
        <w:rPr>
          <w:rFonts w:ascii="Arial" w:hAnsi="Arial" w:cs="Arial"/>
          <w:bCs/>
          <w:sz w:val="22"/>
          <w:szCs w:val="22"/>
          <w:lang w:val="es-ES" w:eastAsia="es-ES"/>
        </w:rPr>
        <w:tab/>
      </w:r>
      <w:r w:rsidRPr="004A5FED">
        <w:rPr>
          <w:rFonts w:ascii="Arial" w:hAnsi="Arial" w:cs="Arial"/>
          <w:bCs/>
          <w:sz w:val="22"/>
          <w:szCs w:val="22"/>
          <w:lang w:val="es-ES" w:eastAsia="es-ES"/>
        </w:rPr>
        <w:tab/>
      </w:r>
      <w:r w:rsidRPr="004A5FED">
        <w:rPr>
          <w:rFonts w:ascii="Arial" w:hAnsi="Arial" w:cs="Arial"/>
          <w:bCs/>
          <w:sz w:val="22"/>
          <w:szCs w:val="22"/>
          <w:lang w:val="es-ES" w:eastAsia="es-ES"/>
        </w:rPr>
        <w:tab/>
        <w:t xml:space="preserve"> </w:t>
      </w:r>
    </w:p>
    <w:p w:rsidR="008779E8" w:rsidRPr="002F4A64" w:rsidRDefault="008779E8" w:rsidP="00325535">
      <w:pPr>
        <w:widowControl w:val="0"/>
        <w:autoSpaceDE w:val="0"/>
        <w:autoSpaceDN w:val="0"/>
        <w:adjustRightInd w:val="0"/>
        <w:spacing w:after="300"/>
        <w:ind w:firstLine="300"/>
        <w:jc w:val="both"/>
        <w:rPr>
          <w:rFonts w:ascii="Arial" w:hAnsi="Arial" w:cs="Arial"/>
          <w:b/>
          <w:bCs/>
          <w:sz w:val="22"/>
          <w:szCs w:val="22"/>
          <w:lang w:val="es-ES" w:eastAsia="es-ES"/>
        </w:rPr>
      </w:pPr>
      <w:r w:rsidRPr="002F4A64">
        <w:rPr>
          <w:rFonts w:ascii="Arial" w:hAnsi="Arial" w:cs="Arial"/>
          <w:b/>
          <w:bCs/>
          <w:sz w:val="22"/>
          <w:szCs w:val="22"/>
          <w:lang w:val="es-ES" w:eastAsia="es-ES"/>
        </w:rPr>
        <w:t>REGLAS GENERALES:</w:t>
      </w:r>
    </w:p>
    <w:p w:rsidR="008779E8" w:rsidRPr="002F4A64" w:rsidRDefault="008779E8" w:rsidP="00FE69E9">
      <w:pPr>
        <w:widowControl w:val="0"/>
        <w:autoSpaceDE w:val="0"/>
        <w:autoSpaceDN w:val="0"/>
        <w:adjustRightInd w:val="0"/>
        <w:spacing w:after="300"/>
        <w:ind w:left="708"/>
        <w:jc w:val="both"/>
        <w:rPr>
          <w:rFonts w:ascii="Arial" w:hAnsi="Arial" w:cs="Arial"/>
          <w:bCs/>
          <w:sz w:val="22"/>
          <w:szCs w:val="22"/>
          <w:lang w:val="es-ES" w:eastAsia="es-ES"/>
        </w:rPr>
      </w:pPr>
      <w:r w:rsidRPr="002F4A64">
        <w:rPr>
          <w:rFonts w:ascii="Arial" w:hAnsi="Arial" w:cs="Arial"/>
          <w:b/>
          <w:bCs/>
          <w:sz w:val="22"/>
          <w:szCs w:val="22"/>
          <w:lang w:val="es-ES" w:eastAsia="es-ES"/>
        </w:rPr>
        <w:t xml:space="preserve">A.- </w:t>
      </w:r>
      <w:r w:rsidRPr="002F4A64">
        <w:rPr>
          <w:rFonts w:ascii="Arial" w:hAnsi="Arial" w:cs="Arial"/>
          <w:bCs/>
          <w:sz w:val="22"/>
          <w:szCs w:val="22"/>
          <w:lang w:val="es-ES" w:eastAsia="es-ES"/>
        </w:rPr>
        <w:t xml:space="preserve">El Paso o Punto por donde se exportará el gas por gasoducto, deberá estar debidamente autorizado por el respectivo Decreto del Ministerio de Hacienda. </w:t>
      </w:r>
    </w:p>
    <w:p w:rsidR="008779E8" w:rsidRPr="002F4A64" w:rsidRDefault="008779E8" w:rsidP="00FE69E9">
      <w:pPr>
        <w:widowControl w:val="0"/>
        <w:autoSpaceDE w:val="0"/>
        <w:autoSpaceDN w:val="0"/>
        <w:adjustRightInd w:val="0"/>
        <w:spacing w:after="300"/>
        <w:ind w:left="708"/>
        <w:jc w:val="both"/>
        <w:rPr>
          <w:rFonts w:ascii="Arial" w:hAnsi="Arial" w:cs="Arial"/>
          <w:bCs/>
          <w:sz w:val="22"/>
          <w:szCs w:val="22"/>
          <w:lang w:val="es-ES" w:eastAsia="es-ES"/>
        </w:rPr>
      </w:pPr>
      <w:r w:rsidRPr="002F4A64">
        <w:rPr>
          <w:rFonts w:ascii="Arial" w:hAnsi="Arial" w:cs="Arial"/>
          <w:b/>
          <w:bCs/>
          <w:sz w:val="22"/>
          <w:szCs w:val="22"/>
          <w:lang w:val="es-ES" w:eastAsia="es-ES"/>
        </w:rPr>
        <w:t>B</w:t>
      </w:r>
      <w:r w:rsidRPr="002F4A64">
        <w:rPr>
          <w:rFonts w:ascii="Arial" w:hAnsi="Arial" w:cs="Arial"/>
          <w:bCs/>
          <w:sz w:val="22"/>
          <w:szCs w:val="22"/>
          <w:lang w:val="es-ES" w:eastAsia="es-ES"/>
        </w:rPr>
        <w:t xml:space="preserve">.- </w:t>
      </w:r>
      <w:r w:rsidRPr="004A5FED">
        <w:rPr>
          <w:rFonts w:ascii="Arial" w:hAnsi="Arial" w:cs="Arial"/>
          <w:bCs/>
          <w:sz w:val="22"/>
          <w:szCs w:val="22"/>
          <w:lang w:val="es-ES" w:eastAsia="es-ES"/>
        </w:rPr>
        <w:t>Considerando que los actuales gasoductos que se encuentran en operaciones fueron utilizados para la importación de gas desde Argentina, se hace necesario que las Estaciones de Medición en frontera o donde se encuentren ubicados, cuenten con un sistema de medición de “doble flujo”,</w:t>
      </w:r>
      <w:r w:rsidRPr="002F4A64">
        <w:rPr>
          <w:rFonts w:ascii="Arial" w:hAnsi="Arial" w:cs="Arial"/>
          <w:bCs/>
          <w:sz w:val="22"/>
          <w:szCs w:val="22"/>
          <w:lang w:val="es-ES" w:eastAsia="es-ES"/>
        </w:rPr>
        <w:t xml:space="preserve"> es decir</w:t>
      </w:r>
      <w:r w:rsidR="004A5FED">
        <w:rPr>
          <w:rFonts w:ascii="Arial" w:hAnsi="Arial" w:cs="Arial"/>
          <w:bCs/>
          <w:sz w:val="22"/>
          <w:szCs w:val="22"/>
          <w:lang w:val="es-ES" w:eastAsia="es-ES"/>
        </w:rPr>
        <w:t>,</w:t>
      </w:r>
      <w:r w:rsidRPr="002F4A64">
        <w:rPr>
          <w:rFonts w:ascii="Arial" w:hAnsi="Arial" w:cs="Arial"/>
          <w:bCs/>
          <w:sz w:val="22"/>
          <w:szCs w:val="22"/>
          <w:lang w:val="es-ES" w:eastAsia="es-ES"/>
        </w:rPr>
        <w:t xml:space="preserve"> uno exclusivo para importar y otro para exportar.</w:t>
      </w:r>
    </w:p>
    <w:p w:rsidR="00FE69E9" w:rsidRDefault="008779E8" w:rsidP="00FE69E9">
      <w:pPr>
        <w:widowControl w:val="0"/>
        <w:autoSpaceDE w:val="0"/>
        <w:autoSpaceDN w:val="0"/>
        <w:adjustRightInd w:val="0"/>
        <w:spacing w:after="300"/>
        <w:ind w:left="708"/>
        <w:jc w:val="both"/>
        <w:rPr>
          <w:rFonts w:ascii="Arial" w:hAnsi="Arial" w:cs="Arial"/>
          <w:bCs/>
          <w:sz w:val="22"/>
          <w:szCs w:val="22"/>
          <w:lang w:val="es-ES" w:eastAsia="es-ES"/>
        </w:rPr>
      </w:pPr>
      <w:r w:rsidRPr="002F4A64">
        <w:rPr>
          <w:rFonts w:ascii="Arial" w:hAnsi="Arial" w:cs="Arial"/>
          <w:b/>
          <w:bCs/>
          <w:sz w:val="22"/>
          <w:szCs w:val="22"/>
          <w:lang w:val="es-ES" w:eastAsia="es-ES"/>
        </w:rPr>
        <w:t xml:space="preserve">C.- </w:t>
      </w:r>
      <w:r w:rsidRPr="002F4A64">
        <w:rPr>
          <w:rFonts w:ascii="Arial" w:hAnsi="Arial" w:cs="Arial"/>
          <w:bCs/>
          <w:sz w:val="22"/>
          <w:szCs w:val="22"/>
          <w:lang w:val="es-ES" w:eastAsia="es-ES"/>
        </w:rPr>
        <w:t>Las Estaciones de Medición que registraran el flujo de gas</w:t>
      </w:r>
      <w:r w:rsidR="00FE69E9" w:rsidRPr="002F4A64">
        <w:rPr>
          <w:rFonts w:ascii="Arial" w:hAnsi="Arial" w:cs="Arial"/>
          <w:bCs/>
          <w:sz w:val="22"/>
          <w:szCs w:val="22"/>
          <w:lang w:val="es-ES" w:eastAsia="es-ES"/>
        </w:rPr>
        <w:t>, deberán contar con una ap</w:t>
      </w:r>
      <w:r w:rsidR="004A5FED">
        <w:rPr>
          <w:rFonts w:ascii="Arial" w:hAnsi="Arial" w:cs="Arial"/>
          <w:bCs/>
          <w:sz w:val="22"/>
          <w:szCs w:val="22"/>
          <w:lang w:val="es-ES" w:eastAsia="es-ES"/>
        </w:rPr>
        <w:t xml:space="preserve">licación computacional en línea </w:t>
      </w:r>
      <w:r w:rsidR="00FE69E9" w:rsidRPr="002F4A64">
        <w:rPr>
          <w:rFonts w:ascii="Arial" w:hAnsi="Arial" w:cs="Arial"/>
          <w:bCs/>
          <w:sz w:val="22"/>
          <w:szCs w:val="22"/>
          <w:lang w:val="es-ES" w:eastAsia="es-ES"/>
        </w:rPr>
        <w:t xml:space="preserve">a disposición del Servicio de Aduanas, como asimismo, deberán estar acreditadas por una </w:t>
      </w:r>
      <w:r w:rsidR="004A5FED">
        <w:rPr>
          <w:rFonts w:ascii="Arial" w:hAnsi="Arial" w:cs="Arial"/>
          <w:bCs/>
          <w:sz w:val="22"/>
          <w:szCs w:val="22"/>
          <w:lang w:val="es-ES" w:eastAsia="es-ES"/>
        </w:rPr>
        <w:t xml:space="preserve">entidad </w:t>
      </w:r>
      <w:r w:rsidR="00FE69E9" w:rsidRPr="002F4A64">
        <w:rPr>
          <w:rFonts w:ascii="Arial" w:hAnsi="Arial" w:cs="Arial"/>
          <w:bCs/>
          <w:sz w:val="22"/>
          <w:szCs w:val="22"/>
          <w:lang w:val="es-ES" w:eastAsia="es-ES"/>
        </w:rPr>
        <w:t>certificadora (</w:t>
      </w:r>
      <w:proofErr w:type="spellStart"/>
      <w:r w:rsidR="00FE69E9" w:rsidRPr="002F4A64">
        <w:rPr>
          <w:rFonts w:ascii="Arial" w:hAnsi="Arial" w:cs="Arial"/>
          <w:bCs/>
          <w:sz w:val="22"/>
          <w:szCs w:val="22"/>
          <w:lang w:val="es-ES" w:eastAsia="es-ES"/>
        </w:rPr>
        <w:t>Surveyor</w:t>
      </w:r>
      <w:proofErr w:type="spellEnd"/>
      <w:r w:rsidR="00FE69E9" w:rsidRPr="002F4A64">
        <w:rPr>
          <w:rFonts w:ascii="Arial" w:hAnsi="Arial" w:cs="Arial"/>
          <w:bCs/>
          <w:sz w:val="22"/>
          <w:szCs w:val="22"/>
          <w:lang w:val="es-ES" w:eastAsia="es-ES"/>
        </w:rPr>
        <w:t>), debidamente autorizada por el Servicio Nacional de Aduanas.</w:t>
      </w:r>
    </w:p>
    <w:p w:rsidR="002F4A64" w:rsidRPr="002F4A64" w:rsidRDefault="002F4A64" w:rsidP="00FE69E9">
      <w:pPr>
        <w:widowControl w:val="0"/>
        <w:autoSpaceDE w:val="0"/>
        <w:autoSpaceDN w:val="0"/>
        <w:adjustRightInd w:val="0"/>
        <w:spacing w:after="300"/>
        <w:ind w:left="708"/>
        <w:jc w:val="both"/>
        <w:rPr>
          <w:rFonts w:ascii="Arial" w:hAnsi="Arial" w:cs="Arial"/>
          <w:bCs/>
          <w:sz w:val="22"/>
          <w:szCs w:val="22"/>
          <w:lang w:val="es-ES" w:eastAsia="es-ES"/>
        </w:rPr>
      </w:pPr>
    </w:p>
    <w:p w:rsidR="008779E8" w:rsidRPr="002F4A64" w:rsidRDefault="00FE69E9" w:rsidP="00FE69E9">
      <w:pPr>
        <w:widowControl w:val="0"/>
        <w:autoSpaceDE w:val="0"/>
        <w:autoSpaceDN w:val="0"/>
        <w:adjustRightInd w:val="0"/>
        <w:spacing w:after="300"/>
        <w:ind w:left="708"/>
        <w:jc w:val="both"/>
        <w:rPr>
          <w:rFonts w:ascii="Arial" w:hAnsi="Arial" w:cs="Arial"/>
          <w:bCs/>
          <w:sz w:val="22"/>
          <w:szCs w:val="22"/>
          <w:lang w:val="es-ES" w:eastAsia="es-ES"/>
        </w:rPr>
      </w:pPr>
      <w:r w:rsidRPr="002F4A64">
        <w:rPr>
          <w:rFonts w:ascii="Arial" w:hAnsi="Arial" w:cs="Arial"/>
          <w:b/>
          <w:bCs/>
          <w:sz w:val="22"/>
          <w:szCs w:val="22"/>
          <w:lang w:val="es-ES" w:eastAsia="es-ES"/>
        </w:rPr>
        <w:t>D</w:t>
      </w:r>
      <w:r w:rsidRPr="002F4A64">
        <w:rPr>
          <w:rFonts w:ascii="Arial" w:hAnsi="Arial" w:cs="Arial"/>
          <w:bCs/>
          <w:sz w:val="22"/>
          <w:szCs w:val="22"/>
          <w:lang w:val="es-ES" w:eastAsia="es-ES"/>
        </w:rPr>
        <w:t>.</w:t>
      </w:r>
      <w:r w:rsidR="004A5FED" w:rsidRPr="002F4A64">
        <w:rPr>
          <w:rFonts w:ascii="Arial" w:hAnsi="Arial" w:cs="Arial"/>
          <w:bCs/>
          <w:sz w:val="22"/>
          <w:szCs w:val="22"/>
          <w:lang w:val="es-ES" w:eastAsia="es-ES"/>
        </w:rPr>
        <w:t>- Las</w:t>
      </w:r>
      <w:r w:rsidRPr="002F4A64">
        <w:rPr>
          <w:rFonts w:ascii="Arial" w:hAnsi="Arial" w:cs="Arial"/>
          <w:bCs/>
          <w:sz w:val="22"/>
          <w:szCs w:val="22"/>
          <w:lang w:val="es-ES" w:eastAsia="es-ES"/>
        </w:rPr>
        <w:t xml:space="preserve"> exportaciones de gas por gasoducto, siempre deberán estar amparadas </w:t>
      </w:r>
      <w:r w:rsidR="004A5FED" w:rsidRPr="002F4A64">
        <w:rPr>
          <w:rFonts w:ascii="Arial" w:hAnsi="Arial" w:cs="Arial"/>
          <w:bCs/>
          <w:sz w:val="22"/>
          <w:szCs w:val="22"/>
          <w:lang w:val="es-ES" w:eastAsia="es-ES"/>
        </w:rPr>
        <w:t>previamente por</w:t>
      </w:r>
      <w:r w:rsidRPr="002F4A64">
        <w:rPr>
          <w:rFonts w:ascii="Arial" w:hAnsi="Arial" w:cs="Arial"/>
          <w:bCs/>
          <w:sz w:val="22"/>
          <w:szCs w:val="22"/>
          <w:lang w:val="es-ES" w:eastAsia="es-ES"/>
        </w:rPr>
        <w:t xml:space="preserve"> un D.U.S.</w:t>
      </w:r>
      <w:r w:rsidR="008177C4" w:rsidRPr="002F4A64">
        <w:rPr>
          <w:rFonts w:ascii="Arial" w:hAnsi="Arial" w:cs="Arial"/>
          <w:bCs/>
          <w:sz w:val="22"/>
          <w:szCs w:val="22"/>
          <w:lang w:val="es-ES" w:eastAsia="es-ES"/>
        </w:rPr>
        <w:t>-</w:t>
      </w:r>
      <w:r w:rsidR="004A5FED">
        <w:rPr>
          <w:rFonts w:ascii="Arial" w:hAnsi="Arial" w:cs="Arial"/>
          <w:bCs/>
          <w:sz w:val="22"/>
          <w:szCs w:val="22"/>
          <w:lang w:val="es-ES" w:eastAsia="es-ES"/>
        </w:rPr>
        <w:t xml:space="preserve"> </w:t>
      </w:r>
      <w:r w:rsidR="008177C4" w:rsidRPr="002F4A64">
        <w:rPr>
          <w:rFonts w:ascii="Arial" w:hAnsi="Arial" w:cs="Arial"/>
          <w:bCs/>
          <w:sz w:val="22"/>
          <w:szCs w:val="22"/>
          <w:lang w:val="es-ES" w:eastAsia="es-ES"/>
        </w:rPr>
        <w:t xml:space="preserve">AT </w:t>
      </w:r>
      <w:r w:rsidR="004A5FED" w:rsidRPr="002F4A64">
        <w:rPr>
          <w:rFonts w:ascii="Arial" w:hAnsi="Arial" w:cs="Arial"/>
          <w:bCs/>
          <w:sz w:val="22"/>
          <w:szCs w:val="22"/>
          <w:lang w:val="es-ES" w:eastAsia="es-ES"/>
        </w:rPr>
        <w:t>o 1</w:t>
      </w:r>
      <w:r w:rsidRPr="002F4A64">
        <w:rPr>
          <w:rFonts w:ascii="Arial" w:hAnsi="Arial" w:cs="Arial"/>
          <w:bCs/>
          <w:sz w:val="22"/>
          <w:szCs w:val="22"/>
          <w:lang w:val="es-ES" w:eastAsia="es-ES"/>
        </w:rPr>
        <w:t>° Mensaje.</w:t>
      </w:r>
    </w:p>
    <w:p w:rsidR="00485559" w:rsidRPr="002F4A64" w:rsidRDefault="00485559" w:rsidP="00FE69E9">
      <w:pPr>
        <w:widowControl w:val="0"/>
        <w:autoSpaceDE w:val="0"/>
        <w:autoSpaceDN w:val="0"/>
        <w:adjustRightInd w:val="0"/>
        <w:spacing w:after="300"/>
        <w:ind w:left="708"/>
        <w:jc w:val="both"/>
        <w:rPr>
          <w:rFonts w:ascii="Arial" w:hAnsi="Arial" w:cs="Arial"/>
          <w:sz w:val="22"/>
          <w:szCs w:val="22"/>
          <w:lang w:val="es-ES" w:eastAsia="es-ES"/>
        </w:rPr>
      </w:pPr>
      <w:r w:rsidRPr="002F4A64">
        <w:rPr>
          <w:rFonts w:ascii="Arial" w:hAnsi="Arial" w:cs="Arial"/>
          <w:b/>
          <w:bCs/>
          <w:sz w:val="22"/>
          <w:szCs w:val="22"/>
          <w:lang w:val="es-ES" w:eastAsia="es-ES"/>
        </w:rPr>
        <w:t>13.8.1.</w:t>
      </w:r>
      <w:r w:rsidRPr="002F4A64">
        <w:rPr>
          <w:rFonts w:ascii="Arial" w:hAnsi="Arial" w:cs="Arial"/>
          <w:sz w:val="22"/>
          <w:szCs w:val="22"/>
          <w:lang w:val="es-ES" w:eastAsia="es-ES"/>
        </w:rPr>
        <w:t xml:space="preserve"> El agente de aduanas del exportador deberá confeccionar y presentar un DUS-AT, con las cantidades aproximadas con un 20% por posible tolerancia que se enviarán al exterior (dentro del plazo general de embarque). Al finalizar dicho plazo (25 días), el mencionado agente deberá presentar la factura comercial por lo efectivamente enviado por el gasoducto, en base a la medición realizada en la zona primaria de exportación habilitada al efecto.</w:t>
      </w:r>
    </w:p>
    <w:p w:rsidR="00485559" w:rsidRPr="002F4A64" w:rsidRDefault="00FE69E9" w:rsidP="00FE69E9">
      <w:pPr>
        <w:widowControl w:val="0"/>
        <w:autoSpaceDE w:val="0"/>
        <w:autoSpaceDN w:val="0"/>
        <w:adjustRightInd w:val="0"/>
        <w:spacing w:after="300"/>
        <w:ind w:left="708"/>
        <w:jc w:val="both"/>
        <w:rPr>
          <w:rFonts w:ascii="Arial" w:hAnsi="Arial" w:cs="Arial"/>
          <w:sz w:val="22"/>
          <w:szCs w:val="22"/>
          <w:lang w:val="es-ES" w:eastAsia="es-ES"/>
        </w:rPr>
      </w:pPr>
      <w:r w:rsidRPr="002F4A64">
        <w:rPr>
          <w:rFonts w:ascii="Arial" w:hAnsi="Arial" w:cs="Arial"/>
          <w:b/>
          <w:bCs/>
          <w:sz w:val="22"/>
          <w:szCs w:val="22"/>
          <w:lang w:val="es-ES" w:eastAsia="es-ES"/>
        </w:rPr>
        <w:t>13.8.2</w:t>
      </w:r>
      <w:r w:rsidR="00485559" w:rsidRPr="002F4A64">
        <w:rPr>
          <w:rFonts w:ascii="Arial" w:hAnsi="Arial" w:cs="Arial"/>
          <w:b/>
          <w:bCs/>
          <w:sz w:val="22"/>
          <w:szCs w:val="22"/>
          <w:lang w:val="es-ES" w:eastAsia="es-ES"/>
        </w:rPr>
        <w:t>.</w:t>
      </w:r>
      <w:r w:rsidR="00485559" w:rsidRPr="002F4A64">
        <w:rPr>
          <w:rFonts w:ascii="Arial" w:hAnsi="Arial" w:cs="Arial"/>
          <w:sz w:val="22"/>
          <w:szCs w:val="22"/>
          <w:lang w:val="es-ES" w:eastAsia="es-ES"/>
        </w:rPr>
        <w:t xml:space="preserve"> La empresa exportadora deberá enviar al sistema computacional de la Aduana la respectiva Guía de Despacho o documento que haga sus veces, con el objeto de cumplir con "el envío de información anticipada del ingreso a zona primaria".</w:t>
      </w:r>
    </w:p>
    <w:p w:rsidR="00485559" w:rsidRPr="002F4A64" w:rsidRDefault="00485559" w:rsidP="00FE69E9">
      <w:pPr>
        <w:widowControl w:val="0"/>
        <w:autoSpaceDE w:val="0"/>
        <w:autoSpaceDN w:val="0"/>
        <w:adjustRightInd w:val="0"/>
        <w:spacing w:after="300"/>
        <w:ind w:left="708"/>
        <w:jc w:val="both"/>
        <w:rPr>
          <w:rFonts w:ascii="Arial" w:hAnsi="Arial" w:cs="Arial"/>
          <w:sz w:val="22"/>
          <w:szCs w:val="22"/>
          <w:lang w:val="es-ES" w:eastAsia="es-ES"/>
        </w:rPr>
      </w:pPr>
      <w:r w:rsidRPr="002F4A64">
        <w:rPr>
          <w:rFonts w:ascii="Arial" w:hAnsi="Arial" w:cs="Arial"/>
          <w:b/>
          <w:bCs/>
          <w:sz w:val="22"/>
          <w:szCs w:val="22"/>
          <w:lang w:val="es-ES" w:eastAsia="es-ES"/>
        </w:rPr>
        <w:t>13.8.3.</w:t>
      </w:r>
      <w:r w:rsidRPr="002F4A64">
        <w:rPr>
          <w:rFonts w:ascii="Arial" w:hAnsi="Arial" w:cs="Arial"/>
          <w:sz w:val="22"/>
          <w:szCs w:val="22"/>
          <w:lang w:val="es-ES" w:eastAsia="es-ES"/>
        </w:rPr>
        <w:t xml:space="preserve"> Aceptado a trámite el DUS por el Servicio, el exportador podrá solicitar el ingreso de las mercancías a zona primaria, que para estas operaciones de exportación de gas se considerará como el momento en que dichos volúmenes pasen por el sistema de medición habilitado al efecto en la zona primaria correspondiente.</w:t>
      </w:r>
    </w:p>
    <w:p w:rsidR="00485559" w:rsidRPr="002F4A64" w:rsidRDefault="00485559" w:rsidP="00FE69E9">
      <w:pPr>
        <w:widowControl w:val="0"/>
        <w:autoSpaceDE w:val="0"/>
        <w:autoSpaceDN w:val="0"/>
        <w:adjustRightInd w:val="0"/>
        <w:spacing w:after="300"/>
        <w:ind w:left="708"/>
        <w:jc w:val="both"/>
        <w:rPr>
          <w:rFonts w:ascii="Arial" w:hAnsi="Arial" w:cs="Arial"/>
          <w:sz w:val="22"/>
          <w:szCs w:val="22"/>
          <w:lang w:val="es-ES" w:eastAsia="es-ES"/>
        </w:rPr>
      </w:pPr>
      <w:r w:rsidRPr="002F4A64">
        <w:rPr>
          <w:rFonts w:ascii="Arial" w:hAnsi="Arial" w:cs="Arial"/>
          <w:b/>
          <w:bCs/>
          <w:sz w:val="22"/>
          <w:szCs w:val="22"/>
          <w:lang w:val="es-ES" w:eastAsia="es-ES"/>
        </w:rPr>
        <w:t>13.8.4.</w:t>
      </w:r>
      <w:r w:rsidRPr="002F4A64">
        <w:rPr>
          <w:rFonts w:ascii="Arial" w:hAnsi="Arial" w:cs="Arial"/>
          <w:sz w:val="22"/>
          <w:szCs w:val="22"/>
          <w:lang w:val="es-ES" w:eastAsia="es-ES"/>
        </w:rPr>
        <w:t xml:space="preserve"> Para estos efectos el exportador previamente deberá comunicar a la empresa transportadora de gas, por medio de mandato escrito, el requerimiento para utilizar el gasoducto para transportar volúmenes de gas de exportación hacia la República Argentina por el paso que corresponda.</w:t>
      </w:r>
    </w:p>
    <w:p w:rsidR="00485559" w:rsidRPr="002F4A64" w:rsidRDefault="00485559" w:rsidP="00FE69E9">
      <w:pPr>
        <w:widowControl w:val="0"/>
        <w:autoSpaceDE w:val="0"/>
        <w:autoSpaceDN w:val="0"/>
        <w:adjustRightInd w:val="0"/>
        <w:spacing w:after="300"/>
        <w:ind w:left="708"/>
        <w:jc w:val="both"/>
        <w:rPr>
          <w:rFonts w:ascii="Arial" w:hAnsi="Arial" w:cs="Arial"/>
          <w:sz w:val="22"/>
          <w:szCs w:val="22"/>
          <w:lang w:val="es-ES" w:eastAsia="es-ES"/>
        </w:rPr>
      </w:pPr>
      <w:r w:rsidRPr="002F4A64">
        <w:rPr>
          <w:rFonts w:ascii="Arial" w:hAnsi="Arial" w:cs="Arial"/>
          <w:b/>
          <w:bCs/>
          <w:sz w:val="22"/>
          <w:szCs w:val="22"/>
          <w:lang w:val="es-ES" w:eastAsia="es-ES"/>
        </w:rPr>
        <w:t>13.8.5.</w:t>
      </w:r>
      <w:r w:rsidRPr="002F4A64">
        <w:rPr>
          <w:rFonts w:ascii="Arial" w:hAnsi="Arial" w:cs="Arial"/>
          <w:sz w:val="22"/>
          <w:szCs w:val="22"/>
          <w:lang w:val="es-ES" w:eastAsia="es-ES"/>
        </w:rPr>
        <w:t xml:space="preserve"> Recibido este mandato del exportador, la empresa transportadora deberá enviar por correo electrónico a la Aduana correspondiente y al despachador de aduana interviniente un “Informe Inicial” donde se comunicará la fecha tentativa en que se realizará la exportación, el volumen de gas solicitado para transporte, y la identificación del </w:t>
      </w:r>
      <w:r w:rsidR="004A5FED">
        <w:rPr>
          <w:rFonts w:ascii="Arial" w:hAnsi="Arial" w:cs="Arial"/>
          <w:sz w:val="22"/>
          <w:szCs w:val="22"/>
          <w:lang w:val="es-ES" w:eastAsia="es-ES"/>
        </w:rPr>
        <w:t>e</w:t>
      </w:r>
      <w:r w:rsidRPr="002F4A64">
        <w:rPr>
          <w:rFonts w:ascii="Arial" w:hAnsi="Arial" w:cs="Arial"/>
          <w:sz w:val="22"/>
          <w:szCs w:val="22"/>
          <w:lang w:val="es-ES" w:eastAsia="es-ES"/>
        </w:rPr>
        <w:t>xportador.</w:t>
      </w:r>
      <w:r w:rsidRPr="002F4A64">
        <w:rPr>
          <w:rFonts w:ascii="Cambria" w:hAnsi="Cambria" w:cs="Cambria"/>
          <w:sz w:val="22"/>
          <w:szCs w:val="22"/>
          <w:lang w:val="es-ES" w:eastAsia="es-ES"/>
        </w:rPr>
        <w:t xml:space="preserve">  </w:t>
      </w:r>
    </w:p>
    <w:p w:rsidR="00485559" w:rsidRPr="002F4A64" w:rsidRDefault="00485559" w:rsidP="00FE69E9">
      <w:pPr>
        <w:widowControl w:val="0"/>
        <w:autoSpaceDE w:val="0"/>
        <w:autoSpaceDN w:val="0"/>
        <w:adjustRightInd w:val="0"/>
        <w:spacing w:after="300"/>
        <w:ind w:left="708"/>
        <w:jc w:val="both"/>
        <w:rPr>
          <w:rFonts w:ascii="Arial" w:hAnsi="Arial" w:cs="Arial"/>
          <w:sz w:val="22"/>
          <w:szCs w:val="22"/>
          <w:lang w:val="es-ES" w:eastAsia="es-ES"/>
        </w:rPr>
      </w:pPr>
      <w:r w:rsidRPr="002F4A64">
        <w:rPr>
          <w:rFonts w:ascii="Arial" w:hAnsi="Arial" w:cs="Arial"/>
          <w:b/>
          <w:bCs/>
          <w:sz w:val="22"/>
          <w:szCs w:val="22"/>
          <w:lang w:val="es-ES" w:eastAsia="es-ES"/>
        </w:rPr>
        <w:t>13.8.6.</w:t>
      </w:r>
      <w:r w:rsidRPr="002F4A64">
        <w:rPr>
          <w:rFonts w:ascii="Arial" w:hAnsi="Arial" w:cs="Arial"/>
          <w:sz w:val="22"/>
          <w:szCs w:val="22"/>
          <w:lang w:val="es-ES" w:eastAsia="es-ES"/>
        </w:rPr>
        <w:t xml:space="preserve"> Aceptado a trámite el DUS por el Servicio y emitido el Informe Inicial, el despachador de aduana deberá solicitar el ingreso de las mercancías consistentes en volúmenes de gas a zona primaria, a la Unidad encargada de la Aduana consignada en el DUS, la cual otorgará la "Autorización de Salida" de las mercancías del país, para su posterior embarque y/o salida al exterior.</w:t>
      </w:r>
    </w:p>
    <w:p w:rsidR="00485559" w:rsidRPr="002F4A64" w:rsidRDefault="00485559" w:rsidP="00FE69E9">
      <w:pPr>
        <w:widowControl w:val="0"/>
        <w:autoSpaceDE w:val="0"/>
        <w:autoSpaceDN w:val="0"/>
        <w:adjustRightInd w:val="0"/>
        <w:spacing w:after="300"/>
        <w:ind w:left="708"/>
        <w:jc w:val="both"/>
        <w:rPr>
          <w:rFonts w:ascii="Arial" w:hAnsi="Arial" w:cs="Arial"/>
          <w:sz w:val="22"/>
          <w:szCs w:val="22"/>
          <w:lang w:val="es-ES" w:eastAsia="es-ES"/>
        </w:rPr>
      </w:pPr>
      <w:r w:rsidRPr="002F4A64">
        <w:rPr>
          <w:rFonts w:ascii="Arial" w:hAnsi="Arial" w:cs="Arial"/>
          <w:b/>
          <w:bCs/>
          <w:sz w:val="22"/>
          <w:szCs w:val="22"/>
          <w:lang w:val="es-ES" w:eastAsia="es-ES"/>
        </w:rPr>
        <w:t>13.8.7.</w:t>
      </w:r>
      <w:r w:rsidRPr="002F4A64">
        <w:rPr>
          <w:rFonts w:ascii="Arial" w:hAnsi="Arial" w:cs="Arial"/>
          <w:sz w:val="22"/>
          <w:szCs w:val="22"/>
          <w:lang w:val="es-ES" w:eastAsia="es-ES"/>
        </w:rPr>
        <w:t xml:space="preserve"> A partir de la fecha del Informe Inicial, se contabilizarán los 25 días corridos para embarcar la mercancía en el gasoducto, pudiéndose solicitar directamente la respectiva prórroga por 15 días, por vía electrónica.</w:t>
      </w:r>
    </w:p>
    <w:p w:rsidR="00485559" w:rsidRPr="002F4A64" w:rsidRDefault="00485559" w:rsidP="00FE69E9">
      <w:pPr>
        <w:spacing w:before="100" w:beforeAutospacing="1" w:after="100" w:afterAutospacing="1"/>
        <w:ind w:left="708"/>
        <w:jc w:val="both"/>
        <w:rPr>
          <w:rFonts w:ascii="Arial" w:hAnsi="Arial" w:cs="Arial"/>
          <w:sz w:val="22"/>
          <w:szCs w:val="22"/>
          <w:lang w:val="es-ES" w:eastAsia="es-ES"/>
        </w:rPr>
      </w:pPr>
      <w:r w:rsidRPr="002F4A64">
        <w:rPr>
          <w:rFonts w:ascii="Arial" w:hAnsi="Arial" w:cs="Arial"/>
          <w:b/>
          <w:bCs/>
          <w:sz w:val="22"/>
          <w:szCs w:val="22"/>
          <w:lang w:val="es-ES" w:eastAsia="es-ES"/>
        </w:rPr>
        <w:t>13.8.8.</w:t>
      </w:r>
      <w:r w:rsidRPr="002F4A64">
        <w:rPr>
          <w:rFonts w:ascii="Arial" w:hAnsi="Arial" w:cs="Arial"/>
          <w:sz w:val="22"/>
          <w:szCs w:val="22"/>
          <w:lang w:val="es-ES" w:eastAsia="es-ES"/>
        </w:rPr>
        <w:t xml:space="preserve"> El actual gasoducto utilizado para transportar el producto importado desde Argentina, será el mismo que se utilice para las operaciones de exportación, </w:t>
      </w:r>
      <w:r w:rsidRPr="004A5FED">
        <w:rPr>
          <w:rFonts w:ascii="Arial" w:hAnsi="Arial" w:cs="Arial"/>
          <w:sz w:val="22"/>
          <w:szCs w:val="22"/>
          <w:lang w:val="es-ES" w:eastAsia="es-ES"/>
        </w:rPr>
        <w:t>por lo que se hace necesario que la estación de medición en la zona primaria de exportación habilitada deba contar con un sistema de medición de "doble flujo"</w:t>
      </w:r>
      <w:r w:rsidR="00C7286A" w:rsidRPr="004A5FED">
        <w:rPr>
          <w:rFonts w:ascii="Arial" w:hAnsi="Arial" w:cs="Arial"/>
          <w:sz w:val="22"/>
          <w:szCs w:val="22"/>
          <w:lang w:val="es-ES" w:eastAsia="es-ES"/>
        </w:rPr>
        <w:t>.</w:t>
      </w:r>
      <w:r w:rsidR="00C7286A" w:rsidRPr="002F4A64">
        <w:rPr>
          <w:rFonts w:ascii="Arial" w:hAnsi="Arial" w:cs="Arial"/>
          <w:sz w:val="22"/>
          <w:szCs w:val="22"/>
          <w:lang w:val="es-ES" w:eastAsia="es-ES"/>
        </w:rPr>
        <w:t xml:space="preserve"> L</w:t>
      </w:r>
      <w:r w:rsidR="00C7286A" w:rsidRPr="002F4A64">
        <w:rPr>
          <w:rFonts w:ascii="Arial" w:hAnsi="Arial" w:cs="Arial"/>
          <w:sz w:val="22"/>
          <w:szCs w:val="22"/>
          <w:lang w:eastAsia="es-ES"/>
        </w:rPr>
        <w:t>as</w:t>
      </w:r>
      <w:r w:rsidRPr="002F4A64">
        <w:rPr>
          <w:rFonts w:ascii="Arial" w:hAnsi="Arial" w:cs="Arial"/>
          <w:sz w:val="22"/>
          <w:szCs w:val="22"/>
          <w:lang w:eastAsia="es-ES"/>
        </w:rPr>
        <w:t xml:space="preserve"> estaciones de medición determinadas para realizar dichas operaciones deberán poseer las condiciones técnico/operativas necesarias para medir los volúmenes pasantes en forma bidireccional, tanto sea de gas importado desde Argentina o de gas exportado hacia dicho país y deberán estar certificadas de conformidad a lo expresado en el </w:t>
      </w:r>
      <w:r w:rsidR="00C7286A" w:rsidRPr="002F4A64">
        <w:rPr>
          <w:rFonts w:ascii="Arial" w:hAnsi="Arial" w:cs="Arial"/>
          <w:sz w:val="22"/>
          <w:szCs w:val="22"/>
          <w:lang w:eastAsia="es-ES"/>
        </w:rPr>
        <w:t>número</w:t>
      </w:r>
      <w:r w:rsidRPr="002F4A64">
        <w:rPr>
          <w:rFonts w:ascii="Arial" w:hAnsi="Arial" w:cs="Arial"/>
          <w:sz w:val="22"/>
          <w:szCs w:val="22"/>
          <w:lang w:eastAsia="es-ES"/>
        </w:rPr>
        <w:t xml:space="preserve"> siguiente. </w:t>
      </w:r>
      <w:r w:rsidRPr="002F4A64">
        <w:rPr>
          <w:rFonts w:ascii="Arial" w:hAnsi="Arial" w:cs="Arial"/>
          <w:sz w:val="22"/>
          <w:szCs w:val="22"/>
          <w:lang w:val="es-ES" w:eastAsia="es-ES"/>
        </w:rPr>
        <w:t xml:space="preserve">La empresa transportadora, deberá comunicar la operación de exportación con la debida antelación, </w:t>
      </w:r>
      <w:r w:rsidRPr="002F4A64">
        <w:rPr>
          <w:rFonts w:ascii="Arial" w:hAnsi="Arial" w:cs="Arial"/>
          <w:sz w:val="22"/>
          <w:szCs w:val="22"/>
          <w:lang w:eastAsia="es-ES"/>
        </w:rPr>
        <w:t>previo al inicio de las operaciones de exportación de gas,</w:t>
      </w:r>
      <w:r w:rsidRPr="002F4A64" w:rsidDel="00C21C42">
        <w:rPr>
          <w:rFonts w:ascii="Arial" w:hAnsi="Arial" w:cs="Arial"/>
          <w:sz w:val="22"/>
          <w:szCs w:val="22"/>
          <w:lang w:val="es-ES" w:eastAsia="es-ES"/>
        </w:rPr>
        <w:t xml:space="preserve"> </w:t>
      </w:r>
      <w:r w:rsidRPr="002F4A64">
        <w:rPr>
          <w:rFonts w:ascii="Arial" w:hAnsi="Arial" w:cs="Arial"/>
          <w:sz w:val="22"/>
          <w:szCs w:val="22"/>
          <w:lang w:val="es-ES" w:eastAsia="es-ES"/>
        </w:rPr>
        <w:t>a la Aduana correspondiente.</w:t>
      </w:r>
    </w:p>
    <w:p w:rsidR="00485559" w:rsidRPr="002F4A64" w:rsidRDefault="00485559" w:rsidP="00FE69E9">
      <w:pPr>
        <w:widowControl w:val="0"/>
        <w:autoSpaceDE w:val="0"/>
        <w:autoSpaceDN w:val="0"/>
        <w:adjustRightInd w:val="0"/>
        <w:spacing w:after="300"/>
        <w:ind w:left="708"/>
        <w:jc w:val="both"/>
        <w:rPr>
          <w:rFonts w:ascii="Arial" w:hAnsi="Arial" w:cs="Arial"/>
          <w:sz w:val="22"/>
          <w:szCs w:val="22"/>
          <w:lang w:val="es-ES" w:eastAsia="es-ES"/>
        </w:rPr>
      </w:pPr>
      <w:r w:rsidRPr="002F4A64">
        <w:rPr>
          <w:rFonts w:ascii="Arial" w:hAnsi="Arial" w:cs="Arial"/>
          <w:b/>
          <w:bCs/>
          <w:sz w:val="22"/>
          <w:szCs w:val="22"/>
          <w:lang w:val="es-ES" w:eastAsia="es-ES"/>
        </w:rPr>
        <w:t>13.8.9.</w:t>
      </w:r>
      <w:r w:rsidRPr="002F4A64">
        <w:rPr>
          <w:rFonts w:ascii="Arial" w:hAnsi="Arial" w:cs="Arial"/>
          <w:sz w:val="22"/>
          <w:szCs w:val="22"/>
          <w:lang w:val="es-ES" w:eastAsia="es-ES"/>
        </w:rPr>
        <w:t xml:space="preserve"> Las estaciones de medición deberán estar acreditadas por una empresa certificadora autorizada por el Servicio Nacional de Aduanas.</w:t>
      </w:r>
    </w:p>
    <w:p w:rsidR="002F4A64" w:rsidRDefault="00485559" w:rsidP="00FE69E9">
      <w:pPr>
        <w:widowControl w:val="0"/>
        <w:autoSpaceDE w:val="0"/>
        <w:autoSpaceDN w:val="0"/>
        <w:adjustRightInd w:val="0"/>
        <w:spacing w:after="300"/>
        <w:ind w:left="708"/>
        <w:jc w:val="both"/>
        <w:rPr>
          <w:rFonts w:ascii="Arial" w:hAnsi="Arial" w:cs="Arial"/>
          <w:sz w:val="22"/>
          <w:szCs w:val="22"/>
          <w:lang w:val="es-ES" w:eastAsia="es-ES"/>
        </w:rPr>
      </w:pPr>
      <w:r w:rsidRPr="002F4A64">
        <w:rPr>
          <w:rFonts w:ascii="Arial" w:hAnsi="Arial" w:cs="Arial"/>
          <w:b/>
          <w:bCs/>
          <w:sz w:val="22"/>
          <w:szCs w:val="22"/>
          <w:lang w:val="es-ES" w:eastAsia="es-ES"/>
        </w:rPr>
        <w:t>13.8.10.</w:t>
      </w:r>
      <w:r w:rsidRPr="002F4A64">
        <w:rPr>
          <w:rFonts w:ascii="Arial" w:hAnsi="Arial" w:cs="Arial"/>
          <w:sz w:val="22"/>
          <w:szCs w:val="22"/>
          <w:lang w:val="es-ES" w:eastAsia="es-ES"/>
        </w:rPr>
        <w:t xml:space="preserve"> La Aduana correspondiente deberá constatar el embarque o salida al exterior del gas por el gasoducto, para lo cual la empresa transportadora del gas, deberá poner </w:t>
      </w:r>
    </w:p>
    <w:p w:rsidR="002F4A64" w:rsidRDefault="002F4A64" w:rsidP="00FE69E9">
      <w:pPr>
        <w:widowControl w:val="0"/>
        <w:autoSpaceDE w:val="0"/>
        <w:autoSpaceDN w:val="0"/>
        <w:adjustRightInd w:val="0"/>
        <w:spacing w:after="300"/>
        <w:ind w:left="708"/>
        <w:jc w:val="both"/>
        <w:rPr>
          <w:rFonts w:ascii="Arial" w:hAnsi="Arial" w:cs="Arial"/>
          <w:sz w:val="22"/>
          <w:szCs w:val="22"/>
          <w:lang w:val="es-ES" w:eastAsia="es-ES"/>
        </w:rPr>
      </w:pPr>
    </w:p>
    <w:p w:rsidR="00485559" w:rsidRPr="002F4A64" w:rsidRDefault="00485559" w:rsidP="00FE69E9">
      <w:pPr>
        <w:widowControl w:val="0"/>
        <w:autoSpaceDE w:val="0"/>
        <w:autoSpaceDN w:val="0"/>
        <w:adjustRightInd w:val="0"/>
        <w:spacing w:after="300"/>
        <w:ind w:left="708"/>
        <w:jc w:val="both"/>
        <w:rPr>
          <w:rFonts w:ascii="Arial" w:hAnsi="Arial" w:cs="Arial"/>
          <w:sz w:val="22"/>
          <w:szCs w:val="22"/>
          <w:lang w:val="es-ES" w:eastAsia="es-ES"/>
        </w:rPr>
      </w:pPr>
      <w:proofErr w:type="gramStart"/>
      <w:r w:rsidRPr="002F4A64">
        <w:rPr>
          <w:rFonts w:ascii="Arial" w:hAnsi="Arial" w:cs="Arial"/>
          <w:sz w:val="22"/>
          <w:szCs w:val="22"/>
          <w:lang w:val="es-ES" w:eastAsia="es-ES"/>
        </w:rPr>
        <w:t>a</w:t>
      </w:r>
      <w:proofErr w:type="gramEnd"/>
      <w:r w:rsidRPr="002F4A64">
        <w:rPr>
          <w:rFonts w:ascii="Arial" w:hAnsi="Arial" w:cs="Arial"/>
          <w:sz w:val="22"/>
          <w:szCs w:val="22"/>
          <w:lang w:val="es-ES" w:eastAsia="es-ES"/>
        </w:rPr>
        <w:t xml:space="preserve"> disposición de la Aduana una aplicación computacional en línea que permita verificar el flujo del gas registrado en la Estación de Medición en la zona primaria de exportación habilitada.</w:t>
      </w:r>
    </w:p>
    <w:p w:rsidR="00485559" w:rsidRPr="002F4A64" w:rsidRDefault="00485559" w:rsidP="00FE69E9">
      <w:pPr>
        <w:widowControl w:val="0"/>
        <w:autoSpaceDE w:val="0"/>
        <w:autoSpaceDN w:val="0"/>
        <w:adjustRightInd w:val="0"/>
        <w:spacing w:after="300"/>
        <w:ind w:left="708"/>
        <w:jc w:val="both"/>
        <w:rPr>
          <w:rFonts w:ascii="Arial" w:hAnsi="Arial" w:cs="Arial"/>
          <w:sz w:val="22"/>
          <w:szCs w:val="22"/>
          <w:lang w:val="es-ES" w:eastAsia="es-ES"/>
        </w:rPr>
      </w:pPr>
      <w:r w:rsidRPr="002F4A64">
        <w:rPr>
          <w:rFonts w:ascii="Arial" w:hAnsi="Arial" w:cs="Arial"/>
          <w:b/>
          <w:bCs/>
          <w:sz w:val="22"/>
          <w:szCs w:val="22"/>
          <w:lang w:val="es-ES" w:eastAsia="es-ES"/>
        </w:rPr>
        <w:t>13.8.11.</w:t>
      </w:r>
      <w:r w:rsidRPr="002F4A64">
        <w:rPr>
          <w:rFonts w:ascii="Arial" w:hAnsi="Arial" w:cs="Arial"/>
          <w:sz w:val="22"/>
          <w:szCs w:val="22"/>
          <w:lang w:val="es-ES" w:eastAsia="es-ES"/>
        </w:rPr>
        <w:t xml:space="preserve"> El DUS</w:t>
      </w:r>
      <w:r w:rsidR="001A3C28">
        <w:rPr>
          <w:rFonts w:ascii="Arial" w:hAnsi="Arial" w:cs="Arial"/>
          <w:sz w:val="22"/>
          <w:szCs w:val="22"/>
          <w:lang w:val="es-ES" w:eastAsia="es-ES"/>
        </w:rPr>
        <w:t xml:space="preserve"> – </w:t>
      </w:r>
      <w:r w:rsidRPr="002F4A64">
        <w:rPr>
          <w:rFonts w:ascii="Arial" w:hAnsi="Arial" w:cs="Arial"/>
          <w:sz w:val="22"/>
          <w:szCs w:val="22"/>
          <w:lang w:val="es-ES" w:eastAsia="es-ES"/>
        </w:rPr>
        <w:t>Legalización</w:t>
      </w:r>
      <w:r w:rsidR="001A3C28">
        <w:rPr>
          <w:rFonts w:ascii="Arial" w:hAnsi="Arial" w:cs="Arial"/>
          <w:sz w:val="22"/>
          <w:szCs w:val="22"/>
          <w:lang w:val="es-ES" w:eastAsia="es-ES"/>
        </w:rPr>
        <w:t>,</w:t>
      </w:r>
      <w:bookmarkStart w:id="0" w:name="_GoBack"/>
      <w:bookmarkEnd w:id="0"/>
      <w:r w:rsidRPr="002F4A64">
        <w:rPr>
          <w:rFonts w:ascii="Arial" w:hAnsi="Arial" w:cs="Arial"/>
          <w:sz w:val="22"/>
          <w:szCs w:val="22"/>
          <w:lang w:val="es-ES" w:eastAsia="es-ES"/>
        </w:rPr>
        <w:t xml:space="preserve"> se deberá confeccionar de acuerdo al balance certificado que el transportista deberá emitir  7 días hábiles después de finalizado el mes calendario en que ocurrió la exportación, con las cantidades registradas en la Estación de Medición habilitada como zona primaria revisadas y de ser necesario corregidas de acuerdo a los procedimientos de balance vigentes, de acuerdo a la información obtenida virtualmente por la Aduana correspondiente, en el sistema operativo en línea que la empresa transportadora ponga a disposición del  Servicio de Aduanas.</w:t>
      </w:r>
    </w:p>
    <w:p w:rsidR="00485559" w:rsidRPr="002F4A64" w:rsidRDefault="00485559" w:rsidP="00C7286A">
      <w:pPr>
        <w:widowControl w:val="0"/>
        <w:autoSpaceDE w:val="0"/>
        <w:autoSpaceDN w:val="0"/>
        <w:adjustRightInd w:val="0"/>
        <w:spacing w:after="300"/>
        <w:ind w:left="708"/>
        <w:jc w:val="both"/>
        <w:rPr>
          <w:rFonts w:ascii="Arial" w:hAnsi="Arial" w:cs="Arial"/>
          <w:sz w:val="22"/>
          <w:szCs w:val="22"/>
          <w:lang w:val="es-ES" w:eastAsia="es-ES"/>
        </w:rPr>
      </w:pPr>
      <w:r w:rsidRPr="002F4A64">
        <w:rPr>
          <w:rFonts w:ascii="Arial" w:hAnsi="Arial" w:cs="Arial"/>
          <w:b/>
          <w:bCs/>
          <w:sz w:val="22"/>
          <w:szCs w:val="22"/>
          <w:lang w:val="es-ES" w:eastAsia="es-ES"/>
        </w:rPr>
        <w:t>13.8.12.</w:t>
      </w:r>
      <w:r w:rsidRPr="002F4A64">
        <w:rPr>
          <w:rFonts w:ascii="Arial" w:hAnsi="Arial" w:cs="Arial"/>
          <w:sz w:val="22"/>
          <w:szCs w:val="22"/>
          <w:lang w:val="es-ES" w:eastAsia="es-ES"/>
        </w:rPr>
        <w:t xml:space="preserve"> Para efectos de controles a posteriori, la Aduana en forma selectiva, podrá verificar directamente en terreno, en la sala de control de la Estación de Medición, correspondiente a la zona primaria de exportación, el registro de la información del flujo del producto obtenido desde la aplicación computacional en línea.</w:t>
      </w:r>
    </w:p>
    <w:p w:rsidR="00485559" w:rsidRPr="002F4A64" w:rsidRDefault="00485559" w:rsidP="00C7286A">
      <w:pPr>
        <w:widowControl w:val="0"/>
        <w:autoSpaceDE w:val="0"/>
        <w:autoSpaceDN w:val="0"/>
        <w:adjustRightInd w:val="0"/>
        <w:spacing w:after="300"/>
        <w:ind w:left="708"/>
        <w:jc w:val="both"/>
        <w:rPr>
          <w:rFonts w:ascii="Arial" w:hAnsi="Arial" w:cs="Arial"/>
          <w:sz w:val="22"/>
          <w:szCs w:val="22"/>
          <w:lang w:val="es-ES" w:eastAsia="es-ES"/>
        </w:rPr>
      </w:pPr>
      <w:r w:rsidRPr="002F4A64">
        <w:rPr>
          <w:rFonts w:ascii="Arial" w:hAnsi="Arial" w:cs="Arial"/>
          <w:b/>
          <w:bCs/>
          <w:sz w:val="22"/>
          <w:szCs w:val="22"/>
          <w:lang w:val="es-ES" w:eastAsia="es-ES"/>
        </w:rPr>
        <w:t>13.8.13.</w:t>
      </w:r>
      <w:r w:rsidRPr="002F4A64">
        <w:rPr>
          <w:rFonts w:ascii="Arial" w:hAnsi="Arial" w:cs="Arial"/>
          <w:sz w:val="22"/>
          <w:szCs w:val="22"/>
          <w:lang w:val="es-ES" w:eastAsia="es-ES"/>
        </w:rPr>
        <w:t xml:space="preserve"> En la confección del DUS-AT y DUS-Legalización, se deberá omitir en los recuadros correspondientes, el nombre de la nave y número del viaje, consignando en este caso.</w:t>
      </w:r>
    </w:p>
    <w:p w:rsidR="00485559" w:rsidRPr="002F4A64" w:rsidRDefault="00485559" w:rsidP="00C7286A">
      <w:pPr>
        <w:widowControl w:val="0"/>
        <w:autoSpaceDE w:val="0"/>
        <w:autoSpaceDN w:val="0"/>
        <w:adjustRightInd w:val="0"/>
        <w:spacing w:after="300"/>
        <w:ind w:left="708"/>
        <w:jc w:val="both"/>
        <w:rPr>
          <w:rFonts w:ascii="Arial" w:hAnsi="Arial" w:cs="Arial"/>
          <w:sz w:val="22"/>
          <w:szCs w:val="22"/>
          <w:lang w:val="es-ES" w:eastAsia="es-ES"/>
        </w:rPr>
      </w:pPr>
      <w:r w:rsidRPr="002F4A64">
        <w:rPr>
          <w:rFonts w:ascii="Arial" w:hAnsi="Arial" w:cs="Arial"/>
          <w:b/>
          <w:bCs/>
          <w:sz w:val="22"/>
          <w:szCs w:val="22"/>
          <w:lang w:val="es-ES" w:eastAsia="es-ES"/>
        </w:rPr>
        <w:t>13.8.14.</w:t>
      </w:r>
      <w:r w:rsidRPr="002F4A64">
        <w:rPr>
          <w:rFonts w:ascii="Arial" w:hAnsi="Arial" w:cs="Arial"/>
          <w:sz w:val="22"/>
          <w:szCs w:val="22"/>
          <w:lang w:val="es-ES" w:eastAsia="es-ES"/>
        </w:rPr>
        <w:t xml:space="preserve"> Para efectos de confeccionar el DUS AT y DUS-LEG., el Puerto de Embarque será el que corresponda según anexo 51 del compendio de normas aduaneras y como Puerto Desembarque "Otros Puertos de Argentina" código 261.</w:t>
      </w:r>
    </w:p>
    <w:p w:rsidR="00485559" w:rsidRPr="002F4A64" w:rsidRDefault="00485559" w:rsidP="00C7286A">
      <w:pPr>
        <w:widowControl w:val="0"/>
        <w:autoSpaceDE w:val="0"/>
        <w:autoSpaceDN w:val="0"/>
        <w:adjustRightInd w:val="0"/>
        <w:spacing w:after="300"/>
        <w:ind w:left="708"/>
        <w:jc w:val="both"/>
        <w:rPr>
          <w:rFonts w:ascii="Arial" w:hAnsi="Arial" w:cs="Arial"/>
          <w:sz w:val="22"/>
          <w:szCs w:val="22"/>
          <w:lang w:val="es-ES" w:eastAsia="es-ES"/>
        </w:rPr>
      </w:pPr>
      <w:r w:rsidRPr="002F4A64">
        <w:rPr>
          <w:rFonts w:ascii="Arial" w:hAnsi="Arial" w:cs="Arial"/>
          <w:b/>
          <w:bCs/>
          <w:sz w:val="22"/>
          <w:szCs w:val="22"/>
          <w:lang w:val="es-ES" w:eastAsia="es-ES"/>
        </w:rPr>
        <w:t>13.8.15.</w:t>
      </w:r>
      <w:r w:rsidRPr="002F4A64">
        <w:rPr>
          <w:rFonts w:ascii="Arial" w:hAnsi="Arial" w:cs="Arial"/>
          <w:sz w:val="22"/>
          <w:szCs w:val="22"/>
          <w:lang w:val="es-ES" w:eastAsia="es-ES"/>
        </w:rPr>
        <w:t xml:space="preserve"> Cuando el gasoducto sea utilizado por más de un exportador, cada uno de ellos deberá solicitar a la empresa transportadora de gas un Informe Inicial, que permita dar inicio a la inyección del gas de exportación, debiendo enviar esta información a la Aduana y al respectivo despachador de aduana. </w:t>
      </w:r>
    </w:p>
    <w:p w:rsidR="0013081B" w:rsidRPr="002F4A64" w:rsidRDefault="00C7286A" w:rsidP="00C7286A">
      <w:pPr>
        <w:widowControl w:val="0"/>
        <w:autoSpaceDE w:val="0"/>
        <w:autoSpaceDN w:val="0"/>
        <w:adjustRightInd w:val="0"/>
        <w:spacing w:after="300"/>
        <w:jc w:val="both"/>
        <w:rPr>
          <w:rFonts w:ascii="Arial" w:hAnsi="Arial" w:cs="Arial"/>
          <w:bCs/>
          <w:sz w:val="22"/>
          <w:szCs w:val="22"/>
          <w:lang w:val="es-ES" w:eastAsia="es-ES"/>
        </w:rPr>
      </w:pPr>
      <w:r w:rsidRPr="002F4A64">
        <w:rPr>
          <w:rFonts w:ascii="Arial" w:hAnsi="Arial" w:cs="Arial"/>
          <w:b/>
          <w:bCs/>
          <w:sz w:val="22"/>
          <w:szCs w:val="22"/>
          <w:lang w:val="es-ES" w:eastAsia="es-ES"/>
        </w:rPr>
        <w:t xml:space="preserve">II.- </w:t>
      </w:r>
      <w:r w:rsidRPr="002F4A64">
        <w:rPr>
          <w:rFonts w:ascii="Arial" w:hAnsi="Arial" w:cs="Arial"/>
          <w:bCs/>
          <w:sz w:val="22"/>
          <w:szCs w:val="22"/>
          <w:lang w:val="es-ES" w:eastAsia="es-ES"/>
        </w:rPr>
        <w:t>Como consecuencia de las modificaciones anteriores, sustitúyanse las Hojas CAP- IV</w:t>
      </w:r>
      <w:r w:rsidR="00CE7938" w:rsidRPr="002F4A64">
        <w:rPr>
          <w:rFonts w:ascii="Arial" w:hAnsi="Arial" w:cs="Arial"/>
          <w:bCs/>
          <w:sz w:val="22"/>
          <w:szCs w:val="22"/>
          <w:lang w:val="es-ES" w:eastAsia="es-ES"/>
        </w:rPr>
        <w:t>-</w:t>
      </w:r>
      <w:r w:rsidRPr="002F4A64">
        <w:rPr>
          <w:rFonts w:ascii="Arial" w:hAnsi="Arial" w:cs="Arial"/>
          <w:bCs/>
          <w:sz w:val="22"/>
          <w:szCs w:val="22"/>
          <w:lang w:val="es-ES" w:eastAsia="es-ES"/>
        </w:rPr>
        <w:t>43-1; CAP.IV-43-2, por las que se adjuntan a la presente resolución</w:t>
      </w:r>
      <w:r w:rsidR="00CE7938" w:rsidRPr="002F4A64">
        <w:rPr>
          <w:rFonts w:ascii="Arial" w:hAnsi="Arial" w:cs="Arial"/>
          <w:bCs/>
          <w:sz w:val="22"/>
          <w:szCs w:val="22"/>
          <w:lang w:val="es-ES" w:eastAsia="es-ES"/>
        </w:rPr>
        <w:t xml:space="preserve"> y agréguese la Hoja CAP-43 2-A.</w:t>
      </w:r>
    </w:p>
    <w:p w:rsidR="00325535" w:rsidRPr="002F4A64" w:rsidRDefault="00CE7938" w:rsidP="00C7286A">
      <w:pPr>
        <w:widowControl w:val="0"/>
        <w:autoSpaceDE w:val="0"/>
        <w:autoSpaceDN w:val="0"/>
        <w:adjustRightInd w:val="0"/>
        <w:spacing w:after="300"/>
        <w:jc w:val="both"/>
        <w:rPr>
          <w:rFonts w:ascii="Arial" w:hAnsi="Arial" w:cs="Arial"/>
          <w:bCs/>
          <w:sz w:val="22"/>
          <w:szCs w:val="22"/>
          <w:lang w:val="es-ES" w:eastAsia="es-ES"/>
        </w:rPr>
      </w:pPr>
      <w:r w:rsidRPr="002F4A64">
        <w:rPr>
          <w:rFonts w:ascii="Arial" w:hAnsi="Arial" w:cs="Arial"/>
          <w:b/>
          <w:bCs/>
          <w:sz w:val="22"/>
          <w:szCs w:val="22"/>
          <w:lang w:val="es-ES" w:eastAsia="es-ES"/>
        </w:rPr>
        <w:t>III</w:t>
      </w:r>
      <w:r w:rsidRPr="002F4A64">
        <w:rPr>
          <w:rFonts w:ascii="Arial" w:hAnsi="Arial" w:cs="Arial"/>
          <w:bCs/>
          <w:sz w:val="22"/>
          <w:szCs w:val="22"/>
          <w:lang w:val="es-ES" w:eastAsia="es-ES"/>
        </w:rPr>
        <w:t>.-  Estas instrucciones empezarán a regir a partir de la publicación de la presente Resolución en el Diario Oficial.</w:t>
      </w:r>
    </w:p>
    <w:p w:rsidR="00CE7938" w:rsidRPr="002F4A64" w:rsidRDefault="00CE7938" w:rsidP="00C7286A">
      <w:pPr>
        <w:widowControl w:val="0"/>
        <w:autoSpaceDE w:val="0"/>
        <w:autoSpaceDN w:val="0"/>
        <w:adjustRightInd w:val="0"/>
        <w:spacing w:after="300"/>
        <w:jc w:val="both"/>
        <w:rPr>
          <w:rFonts w:ascii="Arial" w:hAnsi="Arial" w:cs="Arial"/>
          <w:bCs/>
          <w:sz w:val="22"/>
          <w:szCs w:val="22"/>
          <w:lang w:val="es-ES" w:eastAsia="es-ES"/>
        </w:rPr>
      </w:pPr>
      <w:r w:rsidRPr="002F4A64">
        <w:rPr>
          <w:rFonts w:ascii="Arial" w:hAnsi="Arial" w:cs="Arial"/>
          <w:b/>
          <w:bCs/>
          <w:sz w:val="22"/>
          <w:szCs w:val="22"/>
          <w:lang w:val="es-ES" w:eastAsia="es-ES"/>
        </w:rPr>
        <w:t>ANÓTESE</w:t>
      </w:r>
      <w:r w:rsidR="00325535" w:rsidRPr="002F4A64">
        <w:rPr>
          <w:rFonts w:ascii="Arial" w:hAnsi="Arial" w:cs="Arial"/>
          <w:b/>
          <w:bCs/>
          <w:sz w:val="22"/>
          <w:szCs w:val="22"/>
          <w:lang w:val="es-ES" w:eastAsia="es-ES"/>
        </w:rPr>
        <w:t>, COMUNÍQUESE Y PUBLÍQUESE EN EL DIARIO OFICIAL Y EN LA PÁGINA WEB DEL SERVICIO NACIONAL DE ADUANAS.</w:t>
      </w:r>
    </w:p>
    <w:p w:rsidR="00325535" w:rsidRDefault="00325535" w:rsidP="00C7286A">
      <w:pPr>
        <w:widowControl w:val="0"/>
        <w:autoSpaceDE w:val="0"/>
        <w:autoSpaceDN w:val="0"/>
        <w:adjustRightInd w:val="0"/>
        <w:spacing w:after="300"/>
        <w:jc w:val="both"/>
        <w:rPr>
          <w:rFonts w:ascii="Arial" w:hAnsi="Arial" w:cs="Arial"/>
          <w:b/>
          <w:bCs/>
          <w:sz w:val="28"/>
          <w:szCs w:val="28"/>
          <w:lang w:val="es-ES" w:eastAsia="es-ES"/>
        </w:rPr>
      </w:pPr>
    </w:p>
    <w:p w:rsidR="00325535" w:rsidRDefault="00325535" w:rsidP="00C7286A">
      <w:pPr>
        <w:widowControl w:val="0"/>
        <w:autoSpaceDE w:val="0"/>
        <w:autoSpaceDN w:val="0"/>
        <w:adjustRightInd w:val="0"/>
        <w:spacing w:after="300"/>
        <w:jc w:val="both"/>
        <w:rPr>
          <w:rFonts w:ascii="Arial" w:hAnsi="Arial" w:cs="Arial"/>
          <w:b/>
          <w:bCs/>
          <w:sz w:val="28"/>
          <w:szCs w:val="28"/>
          <w:lang w:val="es-ES" w:eastAsia="es-ES"/>
        </w:rPr>
      </w:pPr>
    </w:p>
    <w:p w:rsidR="00325535" w:rsidRDefault="00325535" w:rsidP="00C7286A">
      <w:pPr>
        <w:widowControl w:val="0"/>
        <w:autoSpaceDE w:val="0"/>
        <w:autoSpaceDN w:val="0"/>
        <w:adjustRightInd w:val="0"/>
        <w:spacing w:after="300"/>
        <w:jc w:val="both"/>
        <w:rPr>
          <w:rFonts w:ascii="Arial" w:hAnsi="Arial" w:cs="Arial"/>
          <w:b/>
          <w:bCs/>
          <w:sz w:val="28"/>
          <w:szCs w:val="28"/>
          <w:lang w:val="es-ES" w:eastAsia="es-ES"/>
        </w:rPr>
      </w:pPr>
    </w:p>
    <w:p w:rsidR="00325535" w:rsidRDefault="00325535" w:rsidP="00325535">
      <w:pPr>
        <w:pStyle w:val="Ttulo1"/>
        <w:rPr>
          <w:rFonts w:ascii="Verdana" w:hAnsi="Verdana"/>
          <w:sz w:val="16"/>
          <w:szCs w:val="16"/>
        </w:rPr>
      </w:pPr>
    </w:p>
    <w:p w:rsidR="00325535" w:rsidRDefault="00325535" w:rsidP="00325535">
      <w:pPr>
        <w:pStyle w:val="Ttulo1"/>
        <w:rPr>
          <w:rFonts w:ascii="Verdana" w:hAnsi="Verdana"/>
          <w:sz w:val="16"/>
          <w:szCs w:val="16"/>
        </w:rPr>
      </w:pPr>
    </w:p>
    <w:p w:rsidR="008177C4" w:rsidRDefault="008177C4" w:rsidP="00325535">
      <w:pPr>
        <w:pStyle w:val="Ttulo1"/>
        <w:rPr>
          <w:rFonts w:ascii="Verdana" w:hAnsi="Verdana"/>
          <w:sz w:val="16"/>
          <w:szCs w:val="16"/>
        </w:rPr>
      </w:pPr>
    </w:p>
    <w:p w:rsidR="008177C4" w:rsidRDefault="008177C4" w:rsidP="00325535">
      <w:pPr>
        <w:pStyle w:val="Ttulo1"/>
        <w:rPr>
          <w:rFonts w:ascii="Verdana" w:hAnsi="Verdana"/>
          <w:sz w:val="16"/>
          <w:szCs w:val="16"/>
        </w:rPr>
      </w:pPr>
    </w:p>
    <w:p w:rsidR="00325535" w:rsidRPr="00325535" w:rsidRDefault="00325535" w:rsidP="00325535">
      <w:pPr>
        <w:pStyle w:val="Ttulo1"/>
        <w:rPr>
          <w:rFonts w:ascii="Verdana" w:hAnsi="Verdana"/>
          <w:sz w:val="16"/>
          <w:szCs w:val="16"/>
        </w:rPr>
      </w:pPr>
      <w:r w:rsidRPr="00325535">
        <w:rPr>
          <w:rFonts w:ascii="Verdana" w:hAnsi="Verdana"/>
          <w:sz w:val="16"/>
          <w:szCs w:val="16"/>
        </w:rPr>
        <w:t>AAL/VCC/GLH/GM</w:t>
      </w:r>
    </w:p>
    <w:p w:rsidR="00325535" w:rsidRPr="00325535" w:rsidRDefault="00325535" w:rsidP="00325535">
      <w:pPr>
        <w:pStyle w:val="Ttulo1"/>
        <w:rPr>
          <w:rFonts w:ascii="Verdana" w:hAnsi="Verdana"/>
          <w:sz w:val="16"/>
          <w:szCs w:val="16"/>
        </w:rPr>
      </w:pPr>
      <w:proofErr w:type="spellStart"/>
      <w:r w:rsidRPr="00325535">
        <w:rPr>
          <w:rFonts w:ascii="Verdana" w:hAnsi="Verdana"/>
          <w:sz w:val="16"/>
          <w:szCs w:val="16"/>
        </w:rPr>
        <w:t>Arc</w:t>
      </w:r>
      <w:proofErr w:type="spellEnd"/>
      <w:r w:rsidRPr="00325535">
        <w:rPr>
          <w:rFonts w:ascii="Verdana" w:hAnsi="Verdana"/>
          <w:sz w:val="16"/>
          <w:szCs w:val="16"/>
        </w:rPr>
        <w:t xml:space="preserve">: </w:t>
      </w:r>
      <w:proofErr w:type="spellStart"/>
      <w:r w:rsidRPr="00325535">
        <w:rPr>
          <w:rFonts w:ascii="Verdana" w:hAnsi="Verdana"/>
          <w:sz w:val="16"/>
          <w:szCs w:val="16"/>
        </w:rPr>
        <w:t>Reg.Partes</w:t>
      </w:r>
      <w:proofErr w:type="spellEnd"/>
      <w:r w:rsidRPr="00325535">
        <w:rPr>
          <w:rFonts w:ascii="Verdana" w:hAnsi="Verdana"/>
          <w:sz w:val="16"/>
          <w:szCs w:val="16"/>
        </w:rPr>
        <w:t xml:space="preserve"> 41590-56877-62213 </w:t>
      </w:r>
      <w:proofErr w:type="spellStart"/>
      <w:r w:rsidRPr="00325535">
        <w:rPr>
          <w:rFonts w:ascii="Verdana" w:hAnsi="Verdana"/>
          <w:sz w:val="16"/>
          <w:szCs w:val="16"/>
        </w:rPr>
        <w:t>Exp</w:t>
      </w:r>
      <w:proofErr w:type="spellEnd"/>
      <w:r w:rsidRPr="00325535">
        <w:rPr>
          <w:rFonts w:ascii="Verdana" w:hAnsi="Verdana"/>
          <w:sz w:val="16"/>
          <w:szCs w:val="16"/>
        </w:rPr>
        <w:t xml:space="preserve"> Gas</w:t>
      </w:r>
    </w:p>
    <w:p w:rsidR="00325535" w:rsidRPr="00325535" w:rsidRDefault="00325535" w:rsidP="00325535">
      <w:pPr>
        <w:rPr>
          <w:rFonts w:ascii="Verdana" w:hAnsi="Verdana"/>
          <w:sz w:val="16"/>
          <w:szCs w:val="16"/>
          <w:lang w:val="es-ES" w:eastAsia="es-ES"/>
        </w:rPr>
      </w:pPr>
      <w:r w:rsidRPr="00325535">
        <w:rPr>
          <w:rFonts w:ascii="Verdana" w:hAnsi="Verdana"/>
          <w:sz w:val="16"/>
          <w:szCs w:val="16"/>
          <w:lang w:val="es-ES" w:eastAsia="es-ES"/>
        </w:rPr>
        <w:t>DISTRIBUCION</w:t>
      </w:r>
    </w:p>
    <w:p w:rsidR="00325535" w:rsidRPr="00325535" w:rsidRDefault="00325535" w:rsidP="00325535">
      <w:pPr>
        <w:rPr>
          <w:rFonts w:ascii="Verdana" w:hAnsi="Verdana"/>
          <w:sz w:val="16"/>
          <w:szCs w:val="16"/>
          <w:lang w:val="es-ES" w:eastAsia="es-ES"/>
        </w:rPr>
      </w:pPr>
      <w:r w:rsidRPr="00325535">
        <w:rPr>
          <w:rFonts w:ascii="Verdana" w:hAnsi="Verdana"/>
          <w:sz w:val="16"/>
          <w:szCs w:val="16"/>
          <w:lang w:val="es-ES" w:eastAsia="es-ES"/>
        </w:rPr>
        <w:t>ADUANAS ARICA/P.ARENAS</w:t>
      </w:r>
    </w:p>
    <w:p w:rsidR="00325535" w:rsidRPr="00325535" w:rsidRDefault="00325535" w:rsidP="00325535">
      <w:pPr>
        <w:rPr>
          <w:rFonts w:ascii="Verdana" w:hAnsi="Verdana"/>
          <w:sz w:val="16"/>
          <w:szCs w:val="16"/>
          <w:lang w:val="es-ES" w:eastAsia="es-ES"/>
        </w:rPr>
      </w:pPr>
      <w:r w:rsidRPr="00325535">
        <w:rPr>
          <w:rFonts w:ascii="Verdana" w:hAnsi="Verdana"/>
          <w:sz w:val="16"/>
          <w:szCs w:val="16"/>
          <w:lang w:val="es-ES" w:eastAsia="es-ES"/>
        </w:rPr>
        <w:t>SUBDS Y DEPTOS DNA</w:t>
      </w:r>
    </w:p>
    <w:p w:rsidR="00325535" w:rsidRPr="00325535" w:rsidRDefault="00325535" w:rsidP="00325535">
      <w:pPr>
        <w:rPr>
          <w:rFonts w:ascii="Verdana" w:hAnsi="Verdana"/>
          <w:sz w:val="16"/>
          <w:szCs w:val="16"/>
          <w:lang w:val="es-ES" w:eastAsia="es-ES"/>
        </w:rPr>
      </w:pPr>
      <w:r w:rsidRPr="00325535">
        <w:rPr>
          <w:rFonts w:ascii="Verdana" w:hAnsi="Verdana"/>
          <w:sz w:val="16"/>
          <w:szCs w:val="16"/>
          <w:lang w:val="es-ES" w:eastAsia="es-ES"/>
        </w:rPr>
        <w:t>CAMARA ADUANERA DE CHILE AG.</w:t>
      </w:r>
    </w:p>
    <w:p w:rsidR="00325535" w:rsidRPr="00325535" w:rsidRDefault="00325535" w:rsidP="00325535">
      <w:pPr>
        <w:rPr>
          <w:rFonts w:ascii="Verdana" w:hAnsi="Verdana"/>
          <w:sz w:val="16"/>
          <w:szCs w:val="16"/>
          <w:lang w:val="es-ES" w:eastAsia="es-ES"/>
        </w:rPr>
      </w:pPr>
      <w:r w:rsidRPr="00325535">
        <w:rPr>
          <w:rFonts w:ascii="Verdana" w:hAnsi="Verdana"/>
          <w:sz w:val="16"/>
          <w:szCs w:val="16"/>
          <w:lang w:val="es-ES" w:eastAsia="es-ES"/>
        </w:rPr>
        <w:t>ANAGENA AG.</w:t>
      </w:r>
    </w:p>
    <w:p w:rsidR="00325535" w:rsidRPr="00325535" w:rsidRDefault="00325535" w:rsidP="00325535">
      <w:pPr>
        <w:rPr>
          <w:rFonts w:ascii="Verdana" w:hAnsi="Verdana"/>
          <w:sz w:val="22"/>
          <w:szCs w:val="22"/>
          <w:lang w:val="es-ES" w:eastAsia="es-ES"/>
        </w:rPr>
      </w:pPr>
      <w:r w:rsidRPr="00325535">
        <w:rPr>
          <w:rFonts w:ascii="Verdana" w:hAnsi="Verdana"/>
          <w:sz w:val="16"/>
          <w:szCs w:val="16"/>
          <w:lang w:val="es-ES" w:eastAsia="es-ES"/>
        </w:rPr>
        <w:t>VAN EDI</w:t>
      </w:r>
    </w:p>
    <w:p w:rsidR="00325535" w:rsidRPr="005A5449" w:rsidRDefault="00325535" w:rsidP="002F4A64">
      <w:pPr>
        <w:jc w:val="right"/>
        <w:rPr>
          <w:rFonts w:ascii="Verdana" w:hAnsi="Verdana"/>
          <w:sz w:val="22"/>
          <w:szCs w:val="22"/>
          <w:lang w:val="es-ES" w:eastAsia="es-ES"/>
        </w:rPr>
      </w:pPr>
      <w:r w:rsidRPr="00325535">
        <w:rPr>
          <w:rFonts w:ascii="Verdana" w:hAnsi="Verdana"/>
          <w:b/>
          <w:sz w:val="22"/>
          <w:szCs w:val="22"/>
          <w:lang w:val="es-ES" w:eastAsia="es-ES"/>
        </w:rPr>
        <w:lastRenderedPageBreak/>
        <w:t xml:space="preserve">                                                                                            </w:t>
      </w:r>
      <w:r w:rsidRPr="005A5449">
        <w:rPr>
          <w:rFonts w:ascii="Verdana" w:hAnsi="Verdana"/>
          <w:sz w:val="22"/>
          <w:szCs w:val="22"/>
          <w:lang w:val="es-ES" w:eastAsia="es-ES"/>
        </w:rPr>
        <w:t>CAP.IV-43-1</w:t>
      </w:r>
    </w:p>
    <w:p w:rsidR="00325535" w:rsidRPr="002F4A64" w:rsidRDefault="00325535" w:rsidP="00325535">
      <w:pPr>
        <w:rPr>
          <w:rFonts w:ascii="Verdana" w:hAnsi="Verdana"/>
          <w:sz w:val="22"/>
          <w:szCs w:val="22"/>
          <w:lang w:val="es-ES" w:eastAsia="es-ES"/>
        </w:rPr>
      </w:pPr>
    </w:p>
    <w:p w:rsidR="00325535" w:rsidRPr="002F4A64" w:rsidRDefault="00325535" w:rsidP="00325535">
      <w:pPr>
        <w:widowControl w:val="0"/>
        <w:autoSpaceDE w:val="0"/>
        <w:autoSpaceDN w:val="0"/>
        <w:adjustRightInd w:val="0"/>
        <w:spacing w:after="300"/>
        <w:ind w:left="300"/>
        <w:jc w:val="both"/>
        <w:rPr>
          <w:rFonts w:ascii="Arial" w:hAnsi="Arial" w:cs="Arial"/>
          <w:b/>
          <w:bCs/>
          <w:sz w:val="22"/>
          <w:szCs w:val="22"/>
          <w:lang w:val="es-ES" w:eastAsia="es-ES"/>
        </w:rPr>
      </w:pPr>
      <w:r w:rsidRPr="002F4A64">
        <w:rPr>
          <w:rFonts w:ascii="Arial" w:hAnsi="Arial" w:cs="Arial"/>
          <w:b/>
          <w:bCs/>
          <w:sz w:val="22"/>
          <w:szCs w:val="22"/>
          <w:lang w:val="es-ES" w:eastAsia="es-ES"/>
        </w:rPr>
        <w:t xml:space="preserve">13.8 </w:t>
      </w:r>
      <w:r w:rsidRPr="002F4A64">
        <w:rPr>
          <w:rFonts w:ascii="Arial" w:hAnsi="Arial" w:cs="Arial"/>
          <w:b/>
          <w:bCs/>
          <w:sz w:val="22"/>
          <w:szCs w:val="22"/>
          <w:lang w:val="es-ES" w:eastAsia="es-ES"/>
        </w:rPr>
        <w:tab/>
        <w:t>La destinación aduanera de exportación de gas por gasoducto, se tramitará conforme a las instrucciones generales, con las particularidades que se indican:</w:t>
      </w:r>
      <w:r w:rsidRPr="002F4A64">
        <w:rPr>
          <w:rFonts w:ascii="Arial" w:hAnsi="Arial" w:cs="Arial"/>
          <w:b/>
          <w:bCs/>
          <w:sz w:val="22"/>
          <w:szCs w:val="22"/>
          <w:lang w:val="es-ES" w:eastAsia="es-ES"/>
        </w:rPr>
        <w:tab/>
      </w:r>
      <w:r w:rsidRPr="002F4A64">
        <w:rPr>
          <w:rFonts w:ascii="Arial" w:hAnsi="Arial" w:cs="Arial"/>
          <w:b/>
          <w:bCs/>
          <w:sz w:val="22"/>
          <w:szCs w:val="22"/>
          <w:lang w:val="es-ES" w:eastAsia="es-ES"/>
        </w:rPr>
        <w:tab/>
      </w:r>
      <w:r w:rsidRPr="002F4A64">
        <w:rPr>
          <w:rFonts w:ascii="Arial" w:hAnsi="Arial" w:cs="Arial"/>
          <w:b/>
          <w:bCs/>
          <w:sz w:val="22"/>
          <w:szCs w:val="22"/>
          <w:lang w:val="es-ES" w:eastAsia="es-ES"/>
        </w:rPr>
        <w:tab/>
        <w:t xml:space="preserve"> </w:t>
      </w:r>
    </w:p>
    <w:p w:rsidR="00325535" w:rsidRPr="002F4A64" w:rsidRDefault="00325535" w:rsidP="00325535">
      <w:pPr>
        <w:widowControl w:val="0"/>
        <w:autoSpaceDE w:val="0"/>
        <w:autoSpaceDN w:val="0"/>
        <w:adjustRightInd w:val="0"/>
        <w:spacing w:after="300"/>
        <w:ind w:firstLine="300"/>
        <w:jc w:val="both"/>
        <w:rPr>
          <w:rFonts w:ascii="Arial" w:hAnsi="Arial" w:cs="Arial"/>
          <w:b/>
          <w:bCs/>
          <w:sz w:val="22"/>
          <w:szCs w:val="22"/>
          <w:lang w:val="es-ES" w:eastAsia="es-ES"/>
        </w:rPr>
      </w:pPr>
      <w:r w:rsidRPr="002F4A64">
        <w:rPr>
          <w:rFonts w:ascii="Arial" w:hAnsi="Arial" w:cs="Arial"/>
          <w:b/>
          <w:bCs/>
          <w:sz w:val="22"/>
          <w:szCs w:val="22"/>
          <w:lang w:val="es-ES" w:eastAsia="es-ES"/>
        </w:rPr>
        <w:t>REGLAS GENERALES:</w:t>
      </w:r>
    </w:p>
    <w:p w:rsidR="00325535" w:rsidRPr="002F4A64" w:rsidRDefault="00325535" w:rsidP="00325535">
      <w:pPr>
        <w:widowControl w:val="0"/>
        <w:autoSpaceDE w:val="0"/>
        <w:autoSpaceDN w:val="0"/>
        <w:adjustRightInd w:val="0"/>
        <w:spacing w:after="300"/>
        <w:ind w:left="300"/>
        <w:jc w:val="both"/>
        <w:rPr>
          <w:rFonts w:ascii="Arial" w:hAnsi="Arial" w:cs="Arial"/>
          <w:bCs/>
          <w:sz w:val="22"/>
          <w:szCs w:val="22"/>
          <w:lang w:val="es-ES" w:eastAsia="es-ES"/>
        </w:rPr>
      </w:pPr>
      <w:r w:rsidRPr="002F4A64">
        <w:rPr>
          <w:rFonts w:ascii="Arial" w:hAnsi="Arial" w:cs="Arial"/>
          <w:b/>
          <w:bCs/>
          <w:sz w:val="22"/>
          <w:szCs w:val="22"/>
          <w:lang w:val="es-ES" w:eastAsia="es-ES"/>
        </w:rPr>
        <w:t xml:space="preserve">A.- </w:t>
      </w:r>
      <w:r w:rsidRPr="002F4A64">
        <w:rPr>
          <w:rFonts w:ascii="Arial" w:hAnsi="Arial" w:cs="Arial"/>
          <w:bCs/>
          <w:sz w:val="22"/>
          <w:szCs w:val="22"/>
          <w:lang w:val="es-ES" w:eastAsia="es-ES"/>
        </w:rPr>
        <w:t>El Paso o Punto por donde se exportará el gas por gasoducto, deberá estar debidamente autorizado por el respectivo Dec</w:t>
      </w:r>
      <w:r w:rsidR="008177C4" w:rsidRPr="002F4A64">
        <w:rPr>
          <w:rFonts w:ascii="Arial" w:hAnsi="Arial" w:cs="Arial"/>
          <w:bCs/>
          <w:sz w:val="22"/>
          <w:szCs w:val="22"/>
          <w:lang w:val="es-ES" w:eastAsia="es-ES"/>
        </w:rPr>
        <w:t>reto del Ministerio de Hacienda, y autorizado como zona primaria.</w:t>
      </w:r>
    </w:p>
    <w:p w:rsidR="00325535" w:rsidRPr="002F4A64" w:rsidRDefault="00325535" w:rsidP="00325535">
      <w:pPr>
        <w:widowControl w:val="0"/>
        <w:autoSpaceDE w:val="0"/>
        <w:autoSpaceDN w:val="0"/>
        <w:adjustRightInd w:val="0"/>
        <w:spacing w:after="300"/>
        <w:ind w:left="300"/>
        <w:jc w:val="both"/>
        <w:rPr>
          <w:rFonts w:ascii="Arial" w:hAnsi="Arial" w:cs="Arial"/>
          <w:bCs/>
          <w:sz w:val="22"/>
          <w:szCs w:val="22"/>
          <w:lang w:val="es-ES" w:eastAsia="es-ES"/>
        </w:rPr>
      </w:pPr>
      <w:r w:rsidRPr="002F4A64">
        <w:rPr>
          <w:rFonts w:ascii="Arial" w:hAnsi="Arial" w:cs="Arial"/>
          <w:b/>
          <w:bCs/>
          <w:sz w:val="22"/>
          <w:szCs w:val="22"/>
          <w:lang w:val="es-ES" w:eastAsia="es-ES"/>
        </w:rPr>
        <w:t>B</w:t>
      </w:r>
      <w:r w:rsidRPr="002F4A64">
        <w:rPr>
          <w:rFonts w:ascii="Arial" w:hAnsi="Arial" w:cs="Arial"/>
          <w:bCs/>
          <w:sz w:val="22"/>
          <w:szCs w:val="22"/>
          <w:lang w:val="es-ES" w:eastAsia="es-ES"/>
        </w:rPr>
        <w:t>.- Considerando que los actuales gasoductos que se encuentran en operaciones fueron utilizados para la importación de gas desde Argentina, se hace necesario que las Estaciones de Medición en frontera o donde se encuentren ubicados, cuenten con un sistema de medición de “doble flujo”, es decir</w:t>
      </w:r>
      <w:r w:rsidR="00266519">
        <w:rPr>
          <w:rFonts w:ascii="Arial" w:hAnsi="Arial" w:cs="Arial"/>
          <w:bCs/>
          <w:sz w:val="22"/>
          <w:szCs w:val="22"/>
          <w:lang w:val="es-ES" w:eastAsia="es-ES"/>
        </w:rPr>
        <w:t>,</w:t>
      </w:r>
      <w:r w:rsidRPr="002F4A64">
        <w:rPr>
          <w:rFonts w:ascii="Arial" w:hAnsi="Arial" w:cs="Arial"/>
          <w:bCs/>
          <w:sz w:val="22"/>
          <w:szCs w:val="22"/>
          <w:lang w:val="es-ES" w:eastAsia="es-ES"/>
        </w:rPr>
        <w:t xml:space="preserve"> uno exclusivo para importar y otro para exportar.</w:t>
      </w:r>
    </w:p>
    <w:p w:rsidR="00325535" w:rsidRPr="002F4A64" w:rsidRDefault="00325535" w:rsidP="00325535">
      <w:pPr>
        <w:widowControl w:val="0"/>
        <w:autoSpaceDE w:val="0"/>
        <w:autoSpaceDN w:val="0"/>
        <w:adjustRightInd w:val="0"/>
        <w:spacing w:after="300"/>
        <w:ind w:left="300"/>
        <w:jc w:val="both"/>
        <w:rPr>
          <w:rFonts w:ascii="Arial" w:hAnsi="Arial" w:cs="Arial"/>
          <w:bCs/>
          <w:sz w:val="22"/>
          <w:szCs w:val="22"/>
          <w:lang w:val="es-ES" w:eastAsia="es-ES"/>
        </w:rPr>
      </w:pPr>
      <w:r w:rsidRPr="002F4A64">
        <w:rPr>
          <w:rFonts w:ascii="Arial" w:hAnsi="Arial" w:cs="Arial"/>
          <w:b/>
          <w:bCs/>
          <w:sz w:val="22"/>
          <w:szCs w:val="22"/>
          <w:lang w:val="es-ES" w:eastAsia="es-ES"/>
        </w:rPr>
        <w:t xml:space="preserve">C.- </w:t>
      </w:r>
      <w:r w:rsidRPr="002F4A64">
        <w:rPr>
          <w:rFonts w:ascii="Arial" w:hAnsi="Arial" w:cs="Arial"/>
          <w:bCs/>
          <w:sz w:val="22"/>
          <w:szCs w:val="22"/>
          <w:lang w:val="es-ES" w:eastAsia="es-ES"/>
        </w:rPr>
        <w:t xml:space="preserve">Las Estaciones de Medición que registraran el flujo de gas, deberán contar con una aplicación computacional en línea a disposición del Servicio de Aduanas, como asimismo, deberán estar acreditadas por una </w:t>
      </w:r>
      <w:r w:rsidR="00266519">
        <w:rPr>
          <w:rFonts w:ascii="Arial" w:hAnsi="Arial" w:cs="Arial"/>
          <w:bCs/>
          <w:sz w:val="22"/>
          <w:szCs w:val="22"/>
          <w:lang w:val="es-ES" w:eastAsia="es-ES"/>
        </w:rPr>
        <w:t xml:space="preserve">entidad </w:t>
      </w:r>
      <w:r w:rsidRPr="002F4A64">
        <w:rPr>
          <w:rFonts w:ascii="Arial" w:hAnsi="Arial" w:cs="Arial"/>
          <w:bCs/>
          <w:sz w:val="22"/>
          <w:szCs w:val="22"/>
          <w:lang w:val="es-ES" w:eastAsia="es-ES"/>
        </w:rPr>
        <w:t>certificadora (</w:t>
      </w:r>
      <w:proofErr w:type="spellStart"/>
      <w:r w:rsidRPr="002F4A64">
        <w:rPr>
          <w:rFonts w:ascii="Arial" w:hAnsi="Arial" w:cs="Arial"/>
          <w:bCs/>
          <w:sz w:val="22"/>
          <w:szCs w:val="22"/>
          <w:lang w:val="es-ES" w:eastAsia="es-ES"/>
        </w:rPr>
        <w:t>Surveyor</w:t>
      </w:r>
      <w:proofErr w:type="spellEnd"/>
      <w:r w:rsidRPr="002F4A64">
        <w:rPr>
          <w:rFonts w:ascii="Arial" w:hAnsi="Arial" w:cs="Arial"/>
          <w:bCs/>
          <w:sz w:val="22"/>
          <w:szCs w:val="22"/>
          <w:lang w:val="es-ES" w:eastAsia="es-ES"/>
        </w:rPr>
        <w:t>), debidamente autorizada por el Servicio Nacional de Aduanas.</w:t>
      </w:r>
    </w:p>
    <w:p w:rsidR="00325535" w:rsidRPr="002F4A64" w:rsidRDefault="00325535" w:rsidP="00325535">
      <w:pPr>
        <w:widowControl w:val="0"/>
        <w:autoSpaceDE w:val="0"/>
        <w:autoSpaceDN w:val="0"/>
        <w:adjustRightInd w:val="0"/>
        <w:spacing w:after="300"/>
        <w:ind w:left="300"/>
        <w:jc w:val="both"/>
        <w:rPr>
          <w:rFonts w:ascii="Arial" w:hAnsi="Arial" w:cs="Arial"/>
          <w:bCs/>
          <w:sz w:val="22"/>
          <w:szCs w:val="22"/>
          <w:lang w:val="es-ES" w:eastAsia="es-ES"/>
        </w:rPr>
      </w:pPr>
      <w:r w:rsidRPr="002F4A64">
        <w:rPr>
          <w:rFonts w:ascii="Arial" w:hAnsi="Arial" w:cs="Arial"/>
          <w:b/>
          <w:bCs/>
          <w:sz w:val="22"/>
          <w:szCs w:val="22"/>
          <w:lang w:val="es-ES" w:eastAsia="es-ES"/>
        </w:rPr>
        <w:t>D</w:t>
      </w:r>
      <w:r w:rsidRPr="002F4A64">
        <w:rPr>
          <w:rFonts w:ascii="Arial" w:hAnsi="Arial" w:cs="Arial"/>
          <w:bCs/>
          <w:sz w:val="22"/>
          <w:szCs w:val="22"/>
          <w:lang w:val="es-ES" w:eastAsia="es-ES"/>
        </w:rPr>
        <w:t>.-  Las exportaciones de gas por gasoducto, siempre deberán estar amparadas previamente  por una D.U.S.</w:t>
      </w:r>
      <w:r w:rsidR="00266519">
        <w:rPr>
          <w:rFonts w:ascii="Arial" w:hAnsi="Arial" w:cs="Arial"/>
          <w:bCs/>
          <w:sz w:val="22"/>
          <w:szCs w:val="22"/>
          <w:lang w:val="es-ES" w:eastAsia="es-ES"/>
        </w:rPr>
        <w:t xml:space="preserve">; </w:t>
      </w:r>
      <w:r w:rsidR="008177C4" w:rsidRPr="002F4A64">
        <w:rPr>
          <w:rFonts w:ascii="Arial" w:hAnsi="Arial" w:cs="Arial"/>
          <w:bCs/>
          <w:sz w:val="22"/>
          <w:szCs w:val="22"/>
          <w:lang w:val="es-ES" w:eastAsia="es-ES"/>
        </w:rPr>
        <w:t xml:space="preserve">AT </w:t>
      </w:r>
      <w:proofErr w:type="spellStart"/>
      <w:r w:rsidR="008177C4" w:rsidRPr="002F4A64">
        <w:rPr>
          <w:rFonts w:ascii="Arial" w:hAnsi="Arial" w:cs="Arial"/>
          <w:bCs/>
          <w:sz w:val="22"/>
          <w:szCs w:val="22"/>
          <w:lang w:val="es-ES" w:eastAsia="es-ES"/>
        </w:rPr>
        <w:t>ó</w:t>
      </w:r>
      <w:proofErr w:type="spellEnd"/>
      <w:r w:rsidR="008177C4" w:rsidRPr="002F4A64">
        <w:rPr>
          <w:rFonts w:ascii="Arial" w:hAnsi="Arial" w:cs="Arial"/>
          <w:bCs/>
          <w:sz w:val="22"/>
          <w:szCs w:val="22"/>
          <w:lang w:val="es-ES" w:eastAsia="es-ES"/>
        </w:rPr>
        <w:t xml:space="preserve"> </w:t>
      </w:r>
      <w:r w:rsidRPr="002F4A64">
        <w:rPr>
          <w:rFonts w:ascii="Arial" w:hAnsi="Arial" w:cs="Arial"/>
          <w:bCs/>
          <w:sz w:val="22"/>
          <w:szCs w:val="22"/>
          <w:lang w:val="es-ES" w:eastAsia="es-ES"/>
        </w:rPr>
        <w:t>1° Mensaje.</w:t>
      </w:r>
    </w:p>
    <w:p w:rsidR="00325535" w:rsidRPr="002F4A64" w:rsidRDefault="00325535" w:rsidP="00325535">
      <w:pPr>
        <w:widowControl w:val="0"/>
        <w:autoSpaceDE w:val="0"/>
        <w:autoSpaceDN w:val="0"/>
        <w:adjustRightInd w:val="0"/>
        <w:spacing w:after="300"/>
        <w:ind w:left="300"/>
        <w:jc w:val="both"/>
        <w:rPr>
          <w:rFonts w:ascii="Arial" w:hAnsi="Arial" w:cs="Arial"/>
          <w:sz w:val="22"/>
          <w:szCs w:val="22"/>
          <w:lang w:val="es-ES" w:eastAsia="es-ES"/>
        </w:rPr>
      </w:pPr>
      <w:r w:rsidRPr="002F4A64">
        <w:rPr>
          <w:rFonts w:ascii="Arial" w:hAnsi="Arial" w:cs="Arial"/>
          <w:b/>
          <w:bCs/>
          <w:sz w:val="22"/>
          <w:szCs w:val="22"/>
          <w:lang w:val="es-ES" w:eastAsia="es-ES"/>
        </w:rPr>
        <w:t>13.8.1.</w:t>
      </w:r>
      <w:r w:rsidRPr="002F4A64">
        <w:rPr>
          <w:rFonts w:ascii="Arial" w:hAnsi="Arial" w:cs="Arial"/>
          <w:sz w:val="22"/>
          <w:szCs w:val="22"/>
          <w:lang w:val="es-ES" w:eastAsia="es-ES"/>
        </w:rPr>
        <w:t xml:space="preserve"> El agente de aduanas del exportador deberá confeccionar y presentar un DUS-AT, con las cantidades aproximadas con un 20% por posible tolerancia que se enviarán al exterior (dentro del plazo general de embarque). Al finalizar dicho plazo (25 días), el mencionado agente deberá presentar la factura comercial por lo efectivamente enviado por el gasoducto, en base a la medición realizada en la zona primaria de exportación habilitada al efecto.</w:t>
      </w:r>
    </w:p>
    <w:p w:rsidR="00325535" w:rsidRPr="002F4A64" w:rsidRDefault="00325535" w:rsidP="00325535">
      <w:pPr>
        <w:widowControl w:val="0"/>
        <w:autoSpaceDE w:val="0"/>
        <w:autoSpaceDN w:val="0"/>
        <w:adjustRightInd w:val="0"/>
        <w:spacing w:after="300"/>
        <w:ind w:left="300"/>
        <w:jc w:val="both"/>
        <w:rPr>
          <w:rFonts w:ascii="Arial" w:hAnsi="Arial" w:cs="Arial"/>
          <w:sz w:val="22"/>
          <w:szCs w:val="22"/>
          <w:lang w:val="es-ES" w:eastAsia="es-ES"/>
        </w:rPr>
      </w:pPr>
      <w:r w:rsidRPr="002F4A64">
        <w:rPr>
          <w:rFonts w:ascii="Arial" w:hAnsi="Arial" w:cs="Arial"/>
          <w:b/>
          <w:bCs/>
          <w:sz w:val="22"/>
          <w:szCs w:val="22"/>
          <w:lang w:val="es-ES" w:eastAsia="es-ES"/>
        </w:rPr>
        <w:t>13.8.2.</w:t>
      </w:r>
      <w:r w:rsidRPr="002F4A64">
        <w:rPr>
          <w:rFonts w:ascii="Arial" w:hAnsi="Arial" w:cs="Arial"/>
          <w:sz w:val="22"/>
          <w:szCs w:val="22"/>
          <w:lang w:val="es-ES" w:eastAsia="es-ES"/>
        </w:rPr>
        <w:t xml:space="preserve"> La empresa exportadora deberá enviar al sistema computacional de la Aduana la respectiva Guía de Despacho o documento que haga sus veces, con el objeto de cumplir con "el envío de información anticipada del ingreso a zona primaria".</w:t>
      </w:r>
    </w:p>
    <w:p w:rsidR="00325535" w:rsidRPr="002F4A64" w:rsidRDefault="00325535" w:rsidP="00325535">
      <w:pPr>
        <w:widowControl w:val="0"/>
        <w:autoSpaceDE w:val="0"/>
        <w:autoSpaceDN w:val="0"/>
        <w:adjustRightInd w:val="0"/>
        <w:spacing w:after="300"/>
        <w:ind w:left="300"/>
        <w:jc w:val="both"/>
        <w:rPr>
          <w:rFonts w:ascii="Arial" w:hAnsi="Arial" w:cs="Arial"/>
          <w:sz w:val="22"/>
          <w:szCs w:val="22"/>
          <w:lang w:val="es-ES" w:eastAsia="es-ES"/>
        </w:rPr>
      </w:pPr>
      <w:r w:rsidRPr="002F4A64">
        <w:rPr>
          <w:rFonts w:ascii="Arial" w:hAnsi="Arial" w:cs="Arial"/>
          <w:b/>
          <w:bCs/>
          <w:sz w:val="22"/>
          <w:szCs w:val="22"/>
          <w:lang w:val="es-ES" w:eastAsia="es-ES"/>
        </w:rPr>
        <w:t>13.8.3.</w:t>
      </w:r>
      <w:r w:rsidRPr="002F4A64">
        <w:rPr>
          <w:rFonts w:ascii="Arial" w:hAnsi="Arial" w:cs="Arial"/>
          <w:sz w:val="22"/>
          <w:szCs w:val="22"/>
          <w:lang w:val="es-ES" w:eastAsia="es-ES"/>
        </w:rPr>
        <w:t xml:space="preserve"> Aceptado a trámite el DUS por el Servicio, el exportador podrá solicitar el ingreso de las mercancías a zona primaria, que para estas operaciones de exportación de gas se considerará como el momento en que dichos volúmenes pasen por el sistema de medición habilitado al efecto en la zona primaria correspondiente.</w:t>
      </w:r>
    </w:p>
    <w:p w:rsidR="00325535" w:rsidRDefault="00325535" w:rsidP="00325535">
      <w:pPr>
        <w:widowControl w:val="0"/>
        <w:autoSpaceDE w:val="0"/>
        <w:autoSpaceDN w:val="0"/>
        <w:adjustRightInd w:val="0"/>
        <w:spacing w:after="300"/>
        <w:jc w:val="both"/>
        <w:rPr>
          <w:rFonts w:ascii="Arial" w:hAnsi="Arial" w:cs="Arial"/>
          <w:b/>
          <w:bCs/>
          <w:sz w:val="28"/>
          <w:szCs w:val="28"/>
          <w:lang w:val="es-ES" w:eastAsia="es-ES"/>
        </w:rPr>
      </w:pPr>
    </w:p>
    <w:p w:rsidR="002F4A64" w:rsidRDefault="00325535" w:rsidP="00325535">
      <w:pPr>
        <w:widowControl w:val="0"/>
        <w:autoSpaceDE w:val="0"/>
        <w:autoSpaceDN w:val="0"/>
        <w:adjustRightInd w:val="0"/>
        <w:spacing w:after="300"/>
        <w:ind w:left="300"/>
        <w:jc w:val="both"/>
        <w:rPr>
          <w:rFonts w:ascii="Arial" w:hAnsi="Arial" w:cs="Arial"/>
          <w:b/>
          <w:bCs/>
          <w:sz w:val="28"/>
          <w:szCs w:val="28"/>
          <w:lang w:val="es-ES" w:eastAsia="es-ES"/>
        </w:rPr>
      </w:pPr>
      <w:r>
        <w:rPr>
          <w:rFonts w:ascii="Arial" w:hAnsi="Arial" w:cs="Arial"/>
          <w:b/>
          <w:bCs/>
          <w:sz w:val="28"/>
          <w:szCs w:val="28"/>
          <w:lang w:val="es-ES" w:eastAsia="es-ES"/>
        </w:rPr>
        <w:t xml:space="preserve">                                                                                           </w:t>
      </w:r>
    </w:p>
    <w:p w:rsidR="002F4A64" w:rsidRDefault="002F4A64" w:rsidP="00325535">
      <w:pPr>
        <w:widowControl w:val="0"/>
        <w:autoSpaceDE w:val="0"/>
        <w:autoSpaceDN w:val="0"/>
        <w:adjustRightInd w:val="0"/>
        <w:spacing w:after="300"/>
        <w:ind w:left="300"/>
        <w:jc w:val="both"/>
        <w:rPr>
          <w:rFonts w:ascii="Arial" w:hAnsi="Arial" w:cs="Arial"/>
          <w:b/>
          <w:bCs/>
          <w:sz w:val="28"/>
          <w:szCs w:val="28"/>
          <w:lang w:val="es-ES" w:eastAsia="es-ES"/>
        </w:rPr>
      </w:pPr>
    </w:p>
    <w:p w:rsidR="002F4A64" w:rsidRDefault="002F4A64" w:rsidP="00325535">
      <w:pPr>
        <w:widowControl w:val="0"/>
        <w:autoSpaceDE w:val="0"/>
        <w:autoSpaceDN w:val="0"/>
        <w:adjustRightInd w:val="0"/>
        <w:spacing w:after="300"/>
        <w:ind w:left="300"/>
        <w:jc w:val="both"/>
        <w:rPr>
          <w:rFonts w:ascii="Arial" w:hAnsi="Arial" w:cs="Arial"/>
          <w:b/>
          <w:bCs/>
          <w:sz w:val="28"/>
          <w:szCs w:val="28"/>
          <w:lang w:val="es-ES" w:eastAsia="es-ES"/>
        </w:rPr>
      </w:pPr>
    </w:p>
    <w:p w:rsidR="002F4A64" w:rsidRDefault="002F4A64" w:rsidP="00325535">
      <w:pPr>
        <w:widowControl w:val="0"/>
        <w:autoSpaceDE w:val="0"/>
        <w:autoSpaceDN w:val="0"/>
        <w:adjustRightInd w:val="0"/>
        <w:spacing w:after="300"/>
        <w:ind w:left="300"/>
        <w:jc w:val="both"/>
        <w:rPr>
          <w:rFonts w:ascii="Arial" w:hAnsi="Arial" w:cs="Arial"/>
          <w:b/>
          <w:bCs/>
          <w:sz w:val="28"/>
          <w:szCs w:val="28"/>
          <w:lang w:val="es-ES" w:eastAsia="es-ES"/>
        </w:rPr>
      </w:pPr>
    </w:p>
    <w:p w:rsidR="002F4A64" w:rsidRDefault="002F4A64" w:rsidP="00325535">
      <w:pPr>
        <w:widowControl w:val="0"/>
        <w:autoSpaceDE w:val="0"/>
        <w:autoSpaceDN w:val="0"/>
        <w:adjustRightInd w:val="0"/>
        <w:spacing w:after="300"/>
        <w:ind w:left="300"/>
        <w:jc w:val="both"/>
        <w:rPr>
          <w:rFonts w:ascii="Arial" w:hAnsi="Arial" w:cs="Arial"/>
          <w:b/>
          <w:bCs/>
          <w:sz w:val="28"/>
          <w:szCs w:val="28"/>
          <w:lang w:val="es-ES" w:eastAsia="es-ES"/>
        </w:rPr>
      </w:pPr>
    </w:p>
    <w:p w:rsidR="002F4A64" w:rsidRDefault="002F4A64" w:rsidP="00325535">
      <w:pPr>
        <w:widowControl w:val="0"/>
        <w:autoSpaceDE w:val="0"/>
        <w:autoSpaceDN w:val="0"/>
        <w:adjustRightInd w:val="0"/>
        <w:spacing w:after="300"/>
        <w:ind w:left="300"/>
        <w:jc w:val="both"/>
        <w:rPr>
          <w:rFonts w:ascii="Arial" w:hAnsi="Arial" w:cs="Arial"/>
          <w:b/>
          <w:bCs/>
          <w:sz w:val="28"/>
          <w:szCs w:val="28"/>
          <w:lang w:val="es-ES" w:eastAsia="es-ES"/>
        </w:rPr>
      </w:pPr>
    </w:p>
    <w:p w:rsidR="002F4A64" w:rsidRDefault="002F4A64" w:rsidP="00325535">
      <w:pPr>
        <w:widowControl w:val="0"/>
        <w:autoSpaceDE w:val="0"/>
        <w:autoSpaceDN w:val="0"/>
        <w:adjustRightInd w:val="0"/>
        <w:spacing w:after="300"/>
        <w:ind w:left="300"/>
        <w:jc w:val="both"/>
        <w:rPr>
          <w:rFonts w:ascii="Arial" w:hAnsi="Arial" w:cs="Arial"/>
          <w:b/>
          <w:bCs/>
          <w:sz w:val="28"/>
          <w:szCs w:val="28"/>
          <w:lang w:val="es-ES" w:eastAsia="es-ES"/>
        </w:rPr>
      </w:pPr>
    </w:p>
    <w:p w:rsidR="00325535" w:rsidRPr="002F4A64" w:rsidRDefault="00325535" w:rsidP="002F4A64">
      <w:pPr>
        <w:widowControl w:val="0"/>
        <w:autoSpaceDE w:val="0"/>
        <w:autoSpaceDN w:val="0"/>
        <w:adjustRightInd w:val="0"/>
        <w:spacing w:after="300"/>
        <w:ind w:left="300"/>
        <w:jc w:val="right"/>
        <w:rPr>
          <w:rFonts w:ascii="Arial" w:hAnsi="Arial" w:cs="Arial"/>
          <w:bCs/>
          <w:sz w:val="22"/>
          <w:szCs w:val="22"/>
          <w:lang w:val="es-ES" w:eastAsia="es-ES"/>
        </w:rPr>
      </w:pPr>
      <w:r w:rsidRPr="002F4A64">
        <w:rPr>
          <w:rFonts w:ascii="Arial" w:hAnsi="Arial" w:cs="Arial"/>
          <w:bCs/>
          <w:sz w:val="22"/>
          <w:szCs w:val="22"/>
          <w:lang w:val="es-ES" w:eastAsia="es-ES"/>
        </w:rPr>
        <w:t xml:space="preserve">  CAP.IV-43-2</w:t>
      </w:r>
    </w:p>
    <w:p w:rsidR="00325535" w:rsidRPr="002F4A64" w:rsidRDefault="00325535" w:rsidP="00325535">
      <w:pPr>
        <w:widowControl w:val="0"/>
        <w:autoSpaceDE w:val="0"/>
        <w:autoSpaceDN w:val="0"/>
        <w:adjustRightInd w:val="0"/>
        <w:spacing w:after="300"/>
        <w:ind w:left="300"/>
        <w:jc w:val="both"/>
        <w:rPr>
          <w:rFonts w:ascii="Arial" w:hAnsi="Arial" w:cs="Arial"/>
          <w:sz w:val="22"/>
          <w:szCs w:val="22"/>
          <w:lang w:val="es-ES" w:eastAsia="es-ES"/>
        </w:rPr>
      </w:pPr>
      <w:r w:rsidRPr="002F4A64">
        <w:rPr>
          <w:rFonts w:ascii="Arial" w:hAnsi="Arial" w:cs="Arial"/>
          <w:b/>
          <w:bCs/>
          <w:sz w:val="22"/>
          <w:szCs w:val="22"/>
          <w:lang w:val="es-ES" w:eastAsia="es-ES"/>
        </w:rPr>
        <w:t>13.8.4.</w:t>
      </w:r>
      <w:r w:rsidRPr="002F4A64">
        <w:rPr>
          <w:rFonts w:ascii="Arial" w:hAnsi="Arial" w:cs="Arial"/>
          <w:sz w:val="22"/>
          <w:szCs w:val="22"/>
          <w:lang w:val="es-ES" w:eastAsia="es-ES"/>
        </w:rPr>
        <w:t xml:space="preserve"> Para estos efectos el exportador previamente deberá comunicar a la empresa transportadora de gas, por medio de mandato escrito, el requerimiento para utilizar el gasoducto para transportar volúmenes de gas de exportación hacia la República Argentina por el paso que corresponda.</w:t>
      </w:r>
    </w:p>
    <w:p w:rsidR="00325535" w:rsidRPr="002F4A64" w:rsidRDefault="00325535" w:rsidP="00325535">
      <w:pPr>
        <w:widowControl w:val="0"/>
        <w:autoSpaceDE w:val="0"/>
        <w:autoSpaceDN w:val="0"/>
        <w:adjustRightInd w:val="0"/>
        <w:spacing w:after="300"/>
        <w:ind w:left="300"/>
        <w:jc w:val="both"/>
        <w:rPr>
          <w:rFonts w:ascii="Arial" w:hAnsi="Arial" w:cs="Arial"/>
          <w:sz w:val="22"/>
          <w:szCs w:val="22"/>
          <w:lang w:val="es-ES" w:eastAsia="es-ES"/>
        </w:rPr>
      </w:pPr>
      <w:r w:rsidRPr="002F4A64">
        <w:rPr>
          <w:rFonts w:ascii="Arial" w:hAnsi="Arial" w:cs="Arial"/>
          <w:b/>
          <w:bCs/>
          <w:sz w:val="22"/>
          <w:szCs w:val="22"/>
          <w:lang w:val="es-ES" w:eastAsia="es-ES"/>
        </w:rPr>
        <w:t>13.8.5.</w:t>
      </w:r>
      <w:r w:rsidRPr="002F4A64">
        <w:rPr>
          <w:rFonts w:ascii="Arial" w:hAnsi="Arial" w:cs="Arial"/>
          <w:sz w:val="22"/>
          <w:szCs w:val="22"/>
          <w:lang w:val="es-ES" w:eastAsia="es-ES"/>
        </w:rPr>
        <w:t xml:space="preserve"> Recibido este mandato del exportador, la empresa transportadora deberá enviar por correo electrónico a la Aduana correspondiente y al despachador de aduana interviniente un “Informe Inicial” donde se comunicará la fecha tentativa en que se realizará la exportación, el volumen de gas solicitado para transporte, y la identificación del Exportador.</w:t>
      </w:r>
      <w:r w:rsidRPr="002F4A64">
        <w:rPr>
          <w:rFonts w:ascii="Cambria" w:hAnsi="Cambria" w:cs="Cambria"/>
          <w:sz w:val="22"/>
          <w:szCs w:val="22"/>
          <w:lang w:val="es-ES" w:eastAsia="es-ES"/>
        </w:rPr>
        <w:t xml:space="preserve">  </w:t>
      </w:r>
    </w:p>
    <w:p w:rsidR="00325535" w:rsidRPr="002F4A64" w:rsidRDefault="00325535" w:rsidP="00325535">
      <w:pPr>
        <w:widowControl w:val="0"/>
        <w:autoSpaceDE w:val="0"/>
        <w:autoSpaceDN w:val="0"/>
        <w:adjustRightInd w:val="0"/>
        <w:spacing w:after="300"/>
        <w:ind w:left="300"/>
        <w:jc w:val="both"/>
        <w:rPr>
          <w:rFonts w:ascii="Arial" w:hAnsi="Arial" w:cs="Arial"/>
          <w:sz w:val="22"/>
          <w:szCs w:val="22"/>
          <w:lang w:val="es-ES" w:eastAsia="es-ES"/>
        </w:rPr>
      </w:pPr>
      <w:r w:rsidRPr="002F4A64">
        <w:rPr>
          <w:rFonts w:ascii="Arial" w:hAnsi="Arial" w:cs="Arial"/>
          <w:b/>
          <w:bCs/>
          <w:sz w:val="22"/>
          <w:szCs w:val="22"/>
          <w:lang w:val="es-ES" w:eastAsia="es-ES"/>
        </w:rPr>
        <w:t>13.8.6.</w:t>
      </w:r>
      <w:r w:rsidRPr="002F4A64">
        <w:rPr>
          <w:rFonts w:ascii="Arial" w:hAnsi="Arial" w:cs="Arial"/>
          <w:sz w:val="22"/>
          <w:szCs w:val="22"/>
          <w:lang w:val="es-ES" w:eastAsia="es-ES"/>
        </w:rPr>
        <w:t xml:space="preserve"> Aceptado a trámite el DUS por el Servicio y emitido el Informe Inicial, el despachador de aduana deberá solicitar el ingreso de las mercancías consistentes en volúmenes de gas a zona primaria, a la Unidad encargada de la Aduana consignada en el DUS, la cual otorgará la "Autorización de Salida" de las mercancías del país, para su posterior embarque y/o salida al exterior.</w:t>
      </w:r>
    </w:p>
    <w:p w:rsidR="00325535" w:rsidRPr="002F4A64" w:rsidRDefault="00325535" w:rsidP="00325535">
      <w:pPr>
        <w:widowControl w:val="0"/>
        <w:autoSpaceDE w:val="0"/>
        <w:autoSpaceDN w:val="0"/>
        <w:adjustRightInd w:val="0"/>
        <w:spacing w:after="300"/>
        <w:ind w:left="300"/>
        <w:jc w:val="both"/>
        <w:rPr>
          <w:rFonts w:ascii="Arial" w:hAnsi="Arial" w:cs="Arial"/>
          <w:sz w:val="22"/>
          <w:szCs w:val="22"/>
          <w:lang w:val="es-ES" w:eastAsia="es-ES"/>
        </w:rPr>
      </w:pPr>
      <w:r w:rsidRPr="002F4A64">
        <w:rPr>
          <w:rFonts w:ascii="Arial" w:hAnsi="Arial" w:cs="Arial"/>
          <w:b/>
          <w:bCs/>
          <w:sz w:val="22"/>
          <w:szCs w:val="22"/>
          <w:lang w:val="es-ES" w:eastAsia="es-ES"/>
        </w:rPr>
        <w:t>13.8.7.</w:t>
      </w:r>
      <w:r w:rsidRPr="002F4A64">
        <w:rPr>
          <w:rFonts w:ascii="Arial" w:hAnsi="Arial" w:cs="Arial"/>
          <w:sz w:val="22"/>
          <w:szCs w:val="22"/>
          <w:lang w:val="es-ES" w:eastAsia="es-ES"/>
        </w:rPr>
        <w:t xml:space="preserve"> A partir de la fecha del Informe Inicial, se contabilizarán los 25 días corridos para embarcar la mercancía en el gasoducto, pudiéndose solicitar directamente la respectiva prórroga por </w:t>
      </w:r>
      <w:r w:rsidR="00266519">
        <w:rPr>
          <w:rFonts w:ascii="Arial" w:hAnsi="Arial" w:cs="Arial"/>
          <w:sz w:val="22"/>
          <w:szCs w:val="22"/>
          <w:lang w:val="es-ES" w:eastAsia="es-ES"/>
        </w:rPr>
        <w:t xml:space="preserve">vía electrónica, por </w:t>
      </w:r>
      <w:r w:rsidRPr="002F4A64">
        <w:rPr>
          <w:rFonts w:ascii="Arial" w:hAnsi="Arial" w:cs="Arial"/>
          <w:sz w:val="22"/>
          <w:szCs w:val="22"/>
          <w:lang w:val="es-ES" w:eastAsia="es-ES"/>
        </w:rPr>
        <w:t>15 días, por vía electrónica.</w:t>
      </w:r>
    </w:p>
    <w:p w:rsidR="00325535" w:rsidRPr="002F4A64" w:rsidRDefault="00325535" w:rsidP="00325535">
      <w:pPr>
        <w:spacing w:before="100" w:beforeAutospacing="1" w:after="100" w:afterAutospacing="1"/>
        <w:ind w:left="300"/>
        <w:jc w:val="both"/>
        <w:rPr>
          <w:rFonts w:ascii="Arial" w:hAnsi="Arial" w:cs="Arial"/>
          <w:sz w:val="22"/>
          <w:szCs w:val="22"/>
          <w:lang w:val="es-ES" w:eastAsia="es-ES"/>
        </w:rPr>
      </w:pPr>
      <w:r w:rsidRPr="002F4A64">
        <w:rPr>
          <w:rFonts w:ascii="Arial" w:hAnsi="Arial" w:cs="Arial"/>
          <w:b/>
          <w:bCs/>
          <w:sz w:val="22"/>
          <w:szCs w:val="22"/>
          <w:lang w:val="es-ES" w:eastAsia="es-ES"/>
        </w:rPr>
        <w:t>13.8.8.</w:t>
      </w:r>
      <w:r w:rsidRPr="002F4A64">
        <w:rPr>
          <w:rFonts w:ascii="Arial" w:hAnsi="Arial" w:cs="Arial"/>
          <w:sz w:val="22"/>
          <w:szCs w:val="22"/>
          <w:lang w:val="es-ES" w:eastAsia="es-ES"/>
        </w:rPr>
        <w:t xml:space="preserve"> El actual gasoducto utilizado para transportar el producto importado desde Argentina, será el mismo que se utilice para las operaciones de exportación, por lo que se hace necesario que la estación de medición en la zona primaria de exportación habilitada deba contar con un sistema de medición de "doble flujo". L</w:t>
      </w:r>
      <w:proofErr w:type="spellStart"/>
      <w:r w:rsidRPr="002F4A64">
        <w:rPr>
          <w:rFonts w:ascii="Arial" w:hAnsi="Arial" w:cs="Arial"/>
          <w:sz w:val="22"/>
          <w:szCs w:val="22"/>
          <w:lang w:eastAsia="es-ES"/>
        </w:rPr>
        <w:t>as</w:t>
      </w:r>
      <w:proofErr w:type="spellEnd"/>
      <w:r w:rsidRPr="002F4A64">
        <w:rPr>
          <w:rFonts w:ascii="Arial" w:hAnsi="Arial" w:cs="Arial"/>
          <w:sz w:val="22"/>
          <w:szCs w:val="22"/>
          <w:lang w:eastAsia="es-ES"/>
        </w:rPr>
        <w:t xml:space="preserve"> estaciones de medición determinadas para realizar dichas operaciones deberán poseer las condiciones técnico/operativas necesarias para medir los volúmenes pasantes en forma bidireccional, tanto de gas importado desde Argentina o de gas exportado hacia dicho país y deberán estar certificadas de conformidad a lo expresado en el número siguiente. </w:t>
      </w:r>
      <w:r w:rsidRPr="002F4A64">
        <w:rPr>
          <w:rFonts w:ascii="Arial" w:hAnsi="Arial" w:cs="Arial"/>
          <w:sz w:val="22"/>
          <w:szCs w:val="22"/>
          <w:lang w:val="es-ES" w:eastAsia="es-ES"/>
        </w:rPr>
        <w:t xml:space="preserve">La empresa transportadora, deberá comunicar la operación de exportación con la debida antelación, </w:t>
      </w:r>
      <w:r w:rsidRPr="002F4A64">
        <w:rPr>
          <w:rFonts w:ascii="Arial" w:hAnsi="Arial" w:cs="Arial"/>
          <w:sz w:val="22"/>
          <w:szCs w:val="22"/>
          <w:lang w:eastAsia="es-ES"/>
        </w:rPr>
        <w:t>previo al inicio de las operaciones de exportación de gas,</w:t>
      </w:r>
      <w:r w:rsidRPr="002F4A64" w:rsidDel="00C21C42">
        <w:rPr>
          <w:rFonts w:ascii="Arial" w:hAnsi="Arial" w:cs="Arial"/>
          <w:sz w:val="22"/>
          <w:szCs w:val="22"/>
          <w:lang w:val="es-ES" w:eastAsia="es-ES"/>
        </w:rPr>
        <w:t xml:space="preserve"> </w:t>
      </w:r>
      <w:r w:rsidRPr="002F4A64">
        <w:rPr>
          <w:rFonts w:ascii="Arial" w:hAnsi="Arial" w:cs="Arial"/>
          <w:sz w:val="22"/>
          <w:szCs w:val="22"/>
          <w:lang w:val="es-ES" w:eastAsia="es-ES"/>
        </w:rPr>
        <w:t>a la Aduana correspondiente.</w:t>
      </w:r>
    </w:p>
    <w:p w:rsidR="00325535" w:rsidRPr="002F4A64" w:rsidRDefault="00325535" w:rsidP="00325535">
      <w:pPr>
        <w:widowControl w:val="0"/>
        <w:autoSpaceDE w:val="0"/>
        <w:autoSpaceDN w:val="0"/>
        <w:adjustRightInd w:val="0"/>
        <w:spacing w:after="300"/>
        <w:ind w:left="300"/>
        <w:jc w:val="both"/>
        <w:rPr>
          <w:rFonts w:ascii="Arial" w:hAnsi="Arial" w:cs="Arial"/>
          <w:sz w:val="22"/>
          <w:szCs w:val="22"/>
          <w:lang w:val="es-ES" w:eastAsia="es-ES"/>
        </w:rPr>
      </w:pPr>
      <w:r w:rsidRPr="002F4A64">
        <w:rPr>
          <w:rFonts w:ascii="Arial" w:hAnsi="Arial" w:cs="Arial"/>
          <w:b/>
          <w:bCs/>
          <w:sz w:val="22"/>
          <w:szCs w:val="22"/>
          <w:lang w:val="es-ES" w:eastAsia="es-ES"/>
        </w:rPr>
        <w:t>13.8.9.</w:t>
      </w:r>
      <w:r w:rsidRPr="002F4A64">
        <w:rPr>
          <w:rFonts w:ascii="Arial" w:hAnsi="Arial" w:cs="Arial"/>
          <w:sz w:val="22"/>
          <w:szCs w:val="22"/>
          <w:lang w:val="es-ES" w:eastAsia="es-ES"/>
        </w:rPr>
        <w:t xml:space="preserve"> Las estaciones de medición deberán estar acreditadas por una empresa certificadora autorizada por el Servicio Nacional de Aduanas.</w:t>
      </w:r>
    </w:p>
    <w:p w:rsidR="00325535" w:rsidRDefault="00325535" w:rsidP="00325535">
      <w:pPr>
        <w:widowControl w:val="0"/>
        <w:autoSpaceDE w:val="0"/>
        <w:autoSpaceDN w:val="0"/>
        <w:adjustRightInd w:val="0"/>
        <w:spacing w:after="300"/>
        <w:ind w:left="300"/>
        <w:jc w:val="both"/>
        <w:rPr>
          <w:rFonts w:ascii="Arial" w:hAnsi="Arial" w:cs="Arial"/>
          <w:b/>
          <w:bCs/>
          <w:sz w:val="28"/>
          <w:szCs w:val="28"/>
          <w:lang w:val="es-ES" w:eastAsia="es-ES"/>
        </w:rPr>
      </w:pPr>
    </w:p>
    <w:p w:rsidR="00325535" w:rsidRDefault="00325535" w:rsidP="00325535">
      <w:pPr>
        <w:widowControl w:val="0"/>
        <w:autoSpaceDE w:val="0"/>
        <w:autoSpaceDN w:val="0"/>
        <w:adjustRightInd w:val="0"/>
        <w:spacing w:after="300"/>
        <w:ind w:left="300"/>
        <w:jc w:val="both"/>
        <w:rPr>
          <w:rFonts w:ascii="Arial" w:hAnsi="Arial" w:cs="Arial"/>
          <w:b/>
          <w:bCs/>
          <w:sz w:val="28"/>
          <w:szCs w:val="28"/>
          <w:lang w:val="es-ES" w:eastAsia="es-ES"/>
        </w:rPr>
      </w:pPr>
    </w:p>
    <w:p w:rsidR="00325535" w:rsidRDefault="00325535" w:rsidP="00325535">
      <w:pPr>
        <w:widowControl w:val="0"/>
        <w:autoSpaceDE w:val="0"/>
        <w:autoSpaceDN w:val="0"/>
        <w:adjustRightInd w:val="0"/>
        <w:spacing w:after="300"/>
        <w:ind w:left="300"/>
        <w:jc w:val="both"/>
        <w:rPr>
          <w:rFonts w:ascii="Arial" w:hAnsi="Arial" w:cs="Arial"/>
          <w:b/>
          <w:bCs/>
          <w:sz w:val="28"/>
          <w:szCs w:val="28"/>
          <w:lang w:val="es-ES" w:eastAsia="es-ES"/>
        </w:rPr>
      </w:pPr>
    </w:p>
    <w:p w:rsidR="002F4A64" w:rsidRDefault="002F4A64" w:rsidP="00325535">
      <w:pPr>
        <w:widowControl w:val="0"/>
        <w:autoSpaceDE w:val="0"/>
        <w:autoSpaceDN w:val="0"/>
        <w:adjustRightInd w:val="0"/>
        <w:spacing w:after="300"/>
        <w:ind w:left="300"/>
        <w:jc w:val="both"/>
        <w:rPr>
          <w:rFonts w:ascii="Arial" w:hAnsi="Arial" w:cs="Arial"/>
          <w:b/>
          <w:bCs/>
          <w:sz w:val="28"/>
          <w:szCs w:val="28"/>
          <w:lang w:val="es-ES" w:eastAsia="es-ES"/>
        </w:rPr>
      </w:pPr>
    </w:p>
    <w:p w:rsidR="002F4A64" w:rsidRDefault="002F4A64" w:rsidP="00325535">
      <w:pPr>
        <w:widowControl w:val="0"/>
        <w:autoSpaceDE w:val="0"/>
        <w:autoSpaceDN w:val="0"/>
        <w:adjustRightInd w:val="0"/>
        <w:spacing w:after="300"/>
        <w:ind w:left="300"/>
        <w:jc w:val="both"/>
        <w:rPr>
          <w:rFonts w:ascii="Arial" w:hAnsi="Arial" w:cs="Arial"/>
          <w:b/>
          <w:bCs/>
          <w:sz w:val="28"/>
          <w:szCs w:val="28"/>
          <w:lang w:val="es-ES" w:eastAsia="es-ES"/>
        </w:rPr>
      </w:pPr>
    </w:p>
    <w:p w:rsidR="002F4A64" w:rsidRDefault="002F4A64" w:rsidP="00325535">
      <w:pPr>
        <w:widowControl w:val="0"/>
        <w:autoSpaceDE w:val="0"/>
        <w:autoSpaceDN w:val="0"/>
        <w:adjustRightInd w:val="0"/>
        <w:spacing w:after="300"/>
        <w:ind w:left="300"/>
        <w:jc w:val="both"/>
        <w:rPr>
          <w:rFonts w:ascii="Arial" w:hAnsi="Arial" w:cs="Arial"/>
          <w:b/>
          <w:bCs/>
          <w:sz w:val="28"/>
          <w:szCs w:val="28"/>
          <w:lang w:val="es-ES" w:eastAsia="es-ES"/>
        </w:rPr>
      </w:pPr>
    </w:p>
    <w:p w:rsidR="002F4A64" w:rsidRDefault="002F4A64" w:rsidP="00325535">
      <w:pPr>
        <w:widowControl w:val="0"/>
        <w:autoSpaceDE w:val="0"/>
        <w:autoSpaceDN w:val="0"/>
        <w:adjustRightInd w:val="0"/>
        <w:spacing w:after="300"/>
        <w:ind w:left="300"/>
        <w:jc w:val="both"/>
        <w:rPr>
          <w:rFonts w:ascii="Arial" w:hAnsi="Arial" w:cs="Arial"/>
          <w:b/>
          <w:bCs/>
          <w:sz w:val="28"/>
          <w:szCs w:val="28"/>
          <w:lang w:val="es-ES" w:eastAsia="es-ES"/>
        </w:rPr>
      </w:pPr>
    </w:p>
    <w:p w:rsidR="002F4A64" w:rsidRDefault="002F4A64" w:rsidP="00325535">
      <w:pPr>
        <w:widowControl w:val="0"/>
        <w:autoSpaceDE w:val="0"/>
        <w:autoSpaceDN w:val="0"/>
        <w:adjustRightInd w:val="0"/>
        <w:spacing w:after="300"/>
        <w:ind w:left="300"/>
        <w:jc w:val="both"/>
        <w:rPr>
          <w:rFonts w:ascii="Arial" w:hAnsi="Arial" w:cs="Arial"/>
          <w:b/>
          <w:bCs/>
          <w:sz w:val="28"/>
          <w:szCs w:val="28"/>
          <w:lang w:val="es-ES" w:eastAsia="es-ES"/>
        </w:rPr>
      </w:pPr>
    </w:p>
    <w:p w:rsidR="005A5449" w:rsidRDefault="005A5449" w:rsidP="00325535">
      <w:pPr>
        <w:widowControl w:val="0"/>
        <w:autoSpaceDE w:val="0"/>
        <w:autoSpaceDN w:val="0"/>
        <w:adjustRightInd w:val="0"/>
        <w:spacing w:after="300"/>
        <w:ind w:left="300"/>
        <w:jc w:val="both"/>
        <w:rPr>
          <w:rFonts w:ascii="Arial" w:hAnsi="Arial" w:cs="Arial"/>
          <w:b/>
          <w:bCs/>
          <w:sz w:val="28"/>
          <w:szCs w:val="28"/>
          <w:lang w:val="es-ES" w:eastAsia="es-ES"/>
        </w:rPr>
      </w:pPr>
    </w:p>
    <w:p w:rsidR="00325535" w:rsidRPr="005A5449" w:rsidRDefault="00325535" w:rsidP="002F4A64">
      <w:pPr>
        <w:widowControl w:val="0"/>
        <w:autoSpaceDE w:val="0"/>
        <w:autoSpaceDN w:val="0"/>
        <w:adjustRightInd w:val="0"/>
        <w:spacing w:after="300"/>
        <w:ind w:left="300"/>
        <w:jc w:val="right"/>
        <w:rPr>
          <w:rFonts w:ascii="Arial" w:hAnsi="Arial" w:cs="Arial"/>
          <w:bCs/>
          <w:sz w:val="22"/>
          <w:szCs w:val="22"/>
          <w:lang w:val="es-ES" w:eastAsia="es-ES"/>
        </w:rPr>
      </w:pPr>
      <w:r w:rsidRPr="005A5449">
        <w:rPr>
          <w:rFonts w:ascii="Arial" w:hAnsi="Arial" w:cs="Arial"/>
          <w:bCs/>
          <w:sz w:val="22"/>
          <w:szCs w:val="22"/>
          <w:lang w:val="es-ES" w:eastAsia="es-ES"/>
        </w:rPr>
        <w:lastRenderedPageBreak/>
        <w:t xml:space="preserve">                                                                                    CAP.IV-43-2-A</w:t>
      </w:r>
    </w:p>
    <w:p w:rsidR="00325535" w:rsidRPr="002F4A64" w:rsidRDefault="00325535" w:rsidP="00325535">
      <w:pPr>
        <w:widowControl w:val="0"/>
        <w:autoSpaceDE w:val="0"/>
        <w:autoSpaceDN w:val="0"/>
        <w:adjustRightInd w:val="0"/>
        <w:spacing w:after="300"/>
        <w:ind w:left="300"/>
        <w:jc w:val="both"/>
        <w:rPr>
          <w:rFonts w:ascii="Arial" w:hAnsi="Arial" w:cs="Arial"/>
          <w:sz w:val="22"/>
          <w:szCs w:val="22"/>
          <w:lang w:val="es-ES" w:eastAsia="es-ES"/>
        </w:rPr>
      </w:pPr>
      <w:r w:rsidRPr="002F4A64">
        <w:rPr>
          <w:rFonts w:ascii="Arial" w:hAnsi="Arial" w:cs="Arial"/>
          <w:b/>
          <w:bCs/>
          <w:sz w:val="22"/>
          <w:szCs w:val="22"/>
          <w:lang w:val="es-ES" w:eastAsia="es-ES"/>
        </w:rPr>
        <w:t>13.8.10.</w:t>
      </w:r>
      <w:r w:rsidRPr="002F4A64">
        <w:rPr>
          <w:rFonts w:ascii="Arial" w:hAnsi="Arial" w:cs="Arial"/>
          <w:sz w:val="22"/>
          <w:szCs w:val="22"/>
          <w:lang w:val="es-ES" w:eastAsia="es-ES"/>
        </w:rPr>
        <w:t xml:space="preserve"> La Aduana correspondiente deberá constatar el embarque o salida al exterior del gas por el gasoducto, para lo cual la empresa transportadora del gas, deberá poner a disposición de la Aduana una aplicación computacional en línea que permita verificar el flujo del gas registrado en la Estación de Medición en la zona primaria de exportación habilitada.</w:t>
      </w:r>
    </w:p>
    <w:p w:rsidR="00325535" w:rsidRPr="002F4A64" w:rsidRDefault="00325535" w:rsidP="00325535">
      <w:pPr>
        <w:widowControl w:val="0"/>
        <w:autoSpaceDE w:val="0"/>
        <w:autoSpaceDN w:val="0"/>
        <w:adjustRightInd w:val="0"/>
        <w:spacing w:after="300"/>
        <w:ind w:left="300"/>
        <w:jc w:val="both"/>
        <w:rPr>
          <w:rFonts w:ascii="Arial" w:hAnsi="Arial" w:cs="Arial"/>
          <w:sz w:val="22"/>
          <w:szCs w:val="22"/>
          <w:lang w:val="es-ES" w:eastAsia="es-ES"/>
        </w:rPr>
      </w:pPr>
      <w:r w:rsidRPr="002F4A64">
        <w:rPr>
          <w:rFonts w:ascii="Arial" w:hAnsi="Arial" w:cs="Arial"/>
          <w:b/>
          <w:bCs/>
          <w:sz w:val="22"/>
          <w:szCs w:val="22"/>
          <w:lang w:val="es-ES" w:eastAsia="es-ES"/>
        </w:rPr>
        <w:t>13.8.11.</w:t>
      </w:r>
      <w:r w:rsidRPr="002F4A64">
        <w:rPr>
          <w:rFonts w:ascii="Arial" w:hAnsi="Arial" w:cs="Arial"/>
          <w:sz w:val="22"/>
          <w:szCs w:val="22"/>
          <w:lang w:val="es-ES" w:eastAsia="es-ES"/>
        </w:rPr>
        <w:t xml:space="preserve"> El DUS-Legalización se deberá confeccionar de acuerdo al balance certificado que el transportista deberá emitir  7 días hábiles después de finalizado el mes calendario en que ocurrió la exportación, con las cantidades registradas en la Estación de Medición habilitada como zona primaria revisadas y de ser necesario corregidas de acuerdo a los procedimientos de balance vigentes, de acuerdo a la información obtenida virtualmente por la Aduana correspondiente, en el sistema operativo en línea que la empresa transportadora ponga a disposición del  Servicio de Aduanas.</w:t>
      </w:r>
    </w:p>
    <w:p w:rsidR="00325535" w:rsidRPr="002F4A64" w:rsidRDefault="00325535" w:rsidP="00325535">
      <w:pPr>
        <w:widowControl w:val="0"/>
        <w:autoSpaceDE w:val="0"/>
        <w:autoSpaceDN w:val="0"/>
        <w:adjustRightInd w:val="0"/>
        <w:spacing w:after="300"/>
        <w:ind w:left="300"/>
        <w:jc w:val="both"/>
        <w:rPr>
          <w:rFonts w:ascii="Arial" w:hAnsi="Arial" w:cs="Arial"/>
          <w:sz w:val="22"/>
          <w:szCs w:val="22"/>
          <w:lang w:val="es-ES" w:eastAsia="es-ES"/>
        </w:rPr>
      </w:pPr>
      <w:r w:rsidRPr="002F4A64">
        <w:rPr>
          <w:rFonts w:ascii="Arial" w:hAnsi="Arial" w:cs="Arial"/>
          <w:b/>
          <w:bCs/>
          <w:sz w:val="22"/>
          <w:szCs w:val="22"/>
          <w:lang w:val="es-ES" w:eastAsia="es-ES"/>
        </w:rPr>
        <w:t>13.8.12.</w:t>
      </w:r>
      <w:r w:rsidRPr="002F4A64">
        <w:rPr>
          <w:rFonts w:ascii="Arial" w:hAnsi="Arial" w:cs="Arial"/>
          <w:sz w:val="22"/>
          <w:szCs w:val="22"/>
          <w:lang w:val="es-ES" w:eastAsia="es-ES"/>
        </w:rPr>
        <w:t xml:space="preserve"> Para efectos de controles a posteriori, la Aduana en forma selectiva, podrá verificar directamente en terreno, en la sala de control de la Estación de Medición, correspondiente a la zona primaria de exportación, el registro de la información del flujo del producto obtenido desde la aplicación computacional en línea.</w:t>
      </w:r>
    </w:p>
    <w:p w:rsidR="00325535" w:rsidRPr="002F4A64" w:rsidRDefault="00325535" w:rsidP="00325535">
      <w:pPr>
        <w:widowControl w:val="0"/>
        <w:autoSpaceDE w:val="0"/>
        <w:autoSpaceDN w:val="0"/>
        <w:adjustRightInd w:val="0"/>
        <w:spacing w:after="300"/>
        <w:ind w:left="300"/>
        <w:jc w:val="both"/>
        <w:rPr>
          <w:rFonts w:ascii="Arial" w:hAnsi="Arial" w:cs="Arial"/>
          <w:sz w:val="22"/>
          <w:szCs w:val="22"/>
          <w:lang w:val="es-ES" w:eastAsia="es-ES"/>
        </w:rPr>
      </w:pPr>
      <w:r w:rsidRPr="002F4A64">
        <w:rPr>
          <w:rFonts w:ascii="Arial" w:hAnsi="Arial" w:cs="Arial"/>
          <w:b/>
          <w:bCs/>
          <w:sz w:val="22"/>
          <w:szCs w:val="22"/>
          <w:lang w:val="es-ES" w:eastAsia="es-ES"/>
        </w:rPr>
        <w:t>13.8.13.</w:t>
      </w:r>
      <w:r w:rsidRPr="002F4A64">
        <w:rPr>
          <w:rFonts w:ascii="Arial" w:hAnsi="Arial" w:cs="Arial"/>
          <w:sz w:val="22"/>
          <w:szCs w:val="22"/>
          <w:lang w:val="es-ES" w:eastAsia="es-ES"/>
        </w:rPr>
        <w:t xml:space="preserve"> En la confección del DUS-AT y DUS-Legalización, se deberá omitir en los recuadros correspondientes, el nombre de la nave y número del viaje, consignando en este caso.</w:t>
      </w:r>
    </w:p>
    <w:p w:rsidR="00325535" w:rsidRPr="002F4A64" w:rsidRDefault="00325535" w:rsidP="00325535">
      <w:pPr>
        <w:widowControl w:val="0"/>
        <w:autoSpaceDE w:val="0"/>
        <w:autoSpaceDN w:val="0"/>
        <w:adjustRightInd w:val="0"/>
        <w:spacing w:after="300"/>
        <w:ind w:left="300"/>
        <w:jc w:val="both"/>
        <w:rPr>
          <w:rFonts w:ascii="Arial" w:hAnsi="Arial" w:cs="Arial"/>
          <w:sz w:val="22"/>
          <w:szCs w:val="22"/>
          <w:lang w:val="es-ES" w:eastAsia="es-ES"/>
        </w:rPr>
      </w:pPr>
      <w:r w:rsidRPr="002F4A64">
        <w:rPr>
          <w:rFonts w:ascii="Arial" w:hAnsi="Arial" w:cs="Arial"/>
          <w:b/>
          <w:bCs/>
          <w:sz w:val="22"/>
          <w:szCs w:val="22"/>
          <w:lang w:val="es-ES" w:eastAsia="es-ES"/>
        </w:rPr>
        <w:t>13.8.14.</w:t>
      </w:r>
      <w:r w:rsidRPr="002F4A64">
        <w:rPr>
          <w:rFonts w:ascii="Arial" w:hAnsi="Arial" w:cs="Arial"/>
          <w:sz w:val="22"/>
          <w:szCs w:val="22"/>
          <w:lang w:val="es-ES" w:eastAsia="es-ES"/>
        </w:rPr>
        <w:t xml:space="preserve"> Para efectos de confeccionar el DUS AT y DUS-LEG., el Puerto de Embarque será el que corresponda según anexo 51 del compendio de normas aduaneras y como Puerto Desembarque "Otros Puertos de Argentina" código 261.</w:t>
      </w:r>
    </w:p>
    <w:p w:rsidR="00325535" w:rsidRPr="002F4A64" w:rsidRDefault="00325535" w:rsidP="00325535">
      <w:pPr>
        <w:widowControl w:val="0"/>
        <w:autoSpaceDE w:val="0"/>
        <w:autoSpaceDN w:val="0"/>
        <w:adjustRightInd w:val="0"/>
        <w:spacing w:after="300"/>
        <w:ind w:left="300"/>
        <w:jc w:val="both"/>
        <w:rPr>
          <w:rFonts w:ascii="Arial" w:hAnsi="Arial" w:cs="Arial"/>
          <w:sz w:val="22"/>
          <w:szCs w:val="22"/>
          <w:lang w:val="es-ES" w:eastAsia="es-ES"/>
        </w:rPr>
      </w:pPr>
      <w:r w:rsidRPr="002F4A64">
        <w:rPr>
          <w:rFonts w:ascii="Arial" w:hAnsi="Arial" w:cs="Arial"/>
          <w:b/>
          <w:bCs/>
          <w:sz w:val="22"/>
          <w:szCs w:val="22"/>
          <w:lang w:val="es-ES" w:eastAsia="es-ES"/>
        </w:rPr>
        <w:t>13.8.15.</w:t>
      </w:r>
      <w:r w:rsidRPr="002F4A64">
        <w:rPr>
          <w:rFonts w:ascii="Arial" w:hAnsi="Arial" w:cs="Arial"/>
          <w:sz w:val="22"/>
          <w:szCs w:val="22"/>
          <w:lang w:val="es-ES" w:eastAsia="es-ES"/>
        </w:rPr>
        <w:t xml:space="preserve"> Cuando el gasoducto sea utilizado por más de un exportador, cada uno de ellos deberá solicitar a la empresa transportadora de gas un Informe Inicial, que permita dar inicio a la inyección del gas de exportación, debiendo enviar esta información a la Aduana y al respectivo despachador de aduana. </w:t>
      </w:r>
    </w:p>
    <w:p w:rsidR="00325535" w:rsidRPr="00325535" w:rsidRDefault="00325535" w:rsidP="00325535">
      <w:pPr>
        <w:rPr>
          <w:rFonts w:ascii="Verdana" w:hAnsi="Verdana"/>
          <w:sz w:val="22"/>
          <w:szCs w:val="22"/>
          <w:lang w:val="es-ES" w:eastAsia="es-ES"/>
        </w:rPr>
      </w:pPr>
    </w:p>
    <w:sectPr w:rsidR="00325535" w:rsidRPr="00325535" w:rsidSect="00B0105D">
      <w:headerReference w:type="default" r:id="rId8"/>
      <w:footerReference w:type="default" r:id="rId9"/>
      <w:pgSz w:w="12242" w:h="18722" w:code="120"/>
      <w:pgMar w:top="0" w:right="1183" w:bottom="1418" w:left="1843" w:header="284"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65D0" w:rsidRDefault="002165D0">
      <w:r>
        <w:separator/>
      </w:r>
    </w:p>
  </w:endnote>
  <w:endnote w:type="continuationSeparator" w:id="0">
    <w:p w:rsidR="002165D0" w:rsidRDefault="00216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unga">
    <w:panose1 w:val="020B0502040204020203"/>
    <w:charset w:val="00"/>
    <w:family w:val="swiss"/>
    <w:pitch w:val="variable"/>
    <w:sig w:usb0="004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5381" w:rsidRDefault="00597FB6" w:rsidP="00ED34CA">
    <w:pPr>
      <w:pStyle w:val="Piedepgina"/>
      <w:tabs>
        <w:tab w:val="clear" w:pos="8504"/>
        <w:tab w:val="right" w:pos="10490"/>
      </w:tabs>
      <w:ind w:left="-1985"/>
    </w:pPr>
    <w:r>
      <w:rPr>
        <w:noProof/>
        <w:szCs w:val="20"/>
        <w:lang w:val="es-CL" w:eastAsia="es-CL"/>
      </w:rPr>
      <mc:AlternateContent>
        <mc:Choice Requires="wpg">
          <w:drawing>
            <wp:anchor distT="0" distB="0" distL="114300" distR="114300" simplePos="0" relativeHeight="251657728" behindDoc="0" locked="0" layoutInCell="1" allowOverlap="1">
              <wp:simplePos x="0" y="0"/>
              <wp:positionH relativeFrom="column">
                <wp:posOffset>-1004570</wp:posOffset>
              </wp:positionH>
              <wp:positionV relativeFrom="paragraph">
                <wp:posOffset>-1657985</wp:posOffset>
              </wp:positionV>
              <wp:extent cx="3086100" cy="996315"/>
              <wp:effectExtent l="0" t="0" r="4445" b="4445"/>
              <wp:wrapNone/>
              <wp:docPr id="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86100" cy="996315"/>
                        <a:chOff x="81" y="16619"/>
                        <a:chExt cx="4860" cy="1569"/>
                      </a:xfrm>
                    </wpg:grpSpPr>
                    <wps:wsp>
                      <wps:cNvPr id="4" name="Text Box 5"/>
                      <wps:cNvSpPr txBox="1">
                        <a:spLocks noChangeArrowheads="1"/>
                      </wps:cNvSpPr>
                      <wps:spPr bwMode="auto">
                        <a:xfrm>
                          <a:off x="1701" y="16924"/>
                          <a:ext cx="3240"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5381" w:rsidRPr="00AA4610" w:rsidRDefault="00B35381" w:rsidP="00E83BB6">
                            <w:pPr>
                              <w:pStyle w:val="Piedepgina"/>
                              <w:tabs>
                                <w:tab w:val="clear" w:pos="8504"/>
                                <w:tab w:val="right" w:pos="10490"/>
                              </w:tabs>
                              <w:rPr>
                                <w:rFonts w:ascii="Verdana" w:hAnsi="Verdana"/>
                                <w:color w:val="999999"/>
                                <w:sz w:val="16"/>
                              </w:rPr>
                            </w:pPr>
                          </w:p>
                        </w:txbxContent>
                      </wps:txbx>
                      <wps:bodyPr rot="0" vert="horz" wrap="square" lIns="91440" tIns="45720" rIns="91440" bIns="45720" anchor="t" anchorCtr="0" upright="1">
                        <a:noAutofit/>
                      </wps:bodyPr>
                    </wps:wsp>
                    <wps:wsp>
                      <wps:cNvPr id="5" name="Text Box 11"/>
                      <wps:cNvSpPr txBox="1">
                        <a:spLocks noChangeArrowheads="1"/>
                      </wps:cNvSpPr>
                      <wps:spPr bwMode="auto">
                        <a:xfrm>
                          <a:off x="81" y="16619"/>
                          <a:ext cx="1609"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5381" w:rsidRDefault="009B3B92">
                            <w:r>
                              <w:rPr>
                                <w:rFonts w:ascii="Calibri" w:hAnsi="Calibri"/>
                                <w:noProof/>
                                <w:sz w:val="22"/>
                                <w:szCs w:val="22"/>
                                <w:lang w:val="es-CL" w:eastAsia="es-CL"/>
                              </w:rPr>
                              <w:drawing>
                                <wp:inline distT="0" distB="0" distL="0" distR="0">
                                  <wp:extent cx="819150" cy="904875"/>
                                  <wp:effectExtent l="19050" t="0" r="0" b="0"/>
                                  <wp:docPr id="2" name="Imagen 2" descr="3378361543_183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378361543_183755"/>
                                          <pic:cNvPicPr>
                                            <a:picLocks noChangeAspect="1" noChangeArrowheads="1"/>
                                          </pic:cNvPicPr>
                                        </pic:nvPicPr>
                                        <pic:blipFill>
                                          <a:blip r:embed="rId1"/>
                                          <a:srcRect/>
                                          <a:stretch>
                                            <a:fillRect/>
                                          </a:stretch>
                                        </pic:blipFill>
                                        <pic:spPr bwMode="auto">
                                          <a:xfrm>
                                            <a:off x="0" y="0"/>
                                            <a:ext cx="819150" cy="9048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14" o:spid="_x0000_s1026" style="position:absolute;left:0;text-align:left;margin-left:-79.1pt;margin-top:-130.55pt;width:243pt;height:78.45pt;z-index:251657728" coordorigin="81,16619" coordsize="4860,1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D/lewMAAEYLAAAOAAAAZHJzL2Uyb0RvYy54bWzsVtuO2zYQfS/QfyD4rpXolWVJWG2wa1uL&#10;Ats2QNIPoCXqgkqkStIrb4P+e4ekLXltoAkSNE/xg0ByyOGcMzPHvHt36Dv0wqRqBc8wuQkwYrwQ&#10;ZcvrDP/xMfdijJSmvKSd4CzDr0zhd/c//3Q3DilbiEZ0JZMInHCVjkOGG62H1PdV0bCeqhsxMA7G&#10;SsieapjK2i8lHcF73/mLIIj8UchykKJgSsHqxhnxvfVfVazQv1eVYhp1GYbYtP1K+92Zr39/R9Na&#10;0qFpi2MY9Cui6GnL4dLJ1YZqivayvXLVt4UUSlT6phC9L6qqLZjFAGhIcIHmSYr9YLHU6VgPE01A&#10;7QVPX+22+O3lvURtmeFbjDjtIUX2VkRCw8041ClseZLDh+G9dABh+CyKPxWY/Uu7mdduM9qNv4oS&#10;/NG9FpabQyV74wJQo4NNweuUAnbQqIDF2yCOSACZKsCWJNEtWbocFQ0k0hyLCUZgI1FEkpNpezwd&#10;xtHxKFlG1urT1F1rQz2GZnBBuamZUfVtjH5o6MBsopSh68hoeGL0o0H3KA7IYjF3wyZDKNIHWAYw&#10;lh/leEVcrBvKa/YgpRgbRkuIjhiogGE66jAo4+RzRJNVcOIsWdi00nTiexGeGAti2w4TYzQdpNJP&#10;TPTIDDIsoZtsoPTlWWkTz7zF5JWLvO06WKdpx98swEa3AtfCUWMzAdgG+ZQEyTbexqEXLqKtFwab&#10;jfeQr0MvyslqubndrNcb8o+5l4Rp05Yl4+aaU7OS8MtSd5QN12ZTuyrRtaVxZ0JSst6tO4leKIhF&#10;bn+WdbDM2/y3YVgSAMsFJAK0Pi4SL4/ilRfm4dJLVkHsBSR5TKIgTMJN/hbSc8vZt0NCIzTNcrF0&#10;5TQHfYEtsL9rbDTtWw1y3LU99Nm0iaamCLe8tKnVtO3c+IwKE/5MBaT7lGhbsqZKXb3qw+4AXkwd&#10;70T5CsUrBVQWlCD8h8CgEfJvjEbQ4wyrv/ZUMoy6Xzg0QEJCU6naTsLlagETeW7ZnVsoL8BVhjVG&#10;brjWTvT3g2zrBm5yLcfFA6hT1dpqnqM6thooxHeSiuWVVBDb8WcN/3204lpdTaMaZSZRkDhZvtLW&#10;WQZ+KMXcdGft4RTGtcUPpfhipbDvkqkPPisYHF6Y/69cqMHIRf5fcmHfGfBYs2p4fFia1+D53MrL&#10;/Py9/xcAAP//AwBQSwMEFAAGAAgAAAAhAFzFgsbjAAAADgEAAA8AAABkcnMvZG93bnJldi54bWxM&#10;j8FuwjAQRO+V+g/WVuoNHJtCURoHIdT2hCoVKiFuJl6SiNiOYpOEv+9yam87mqfZmWw12ob12IXa&#10;OwVimgBDV3hTu1LBz/5jsgQWonZGN96hghsGWOWPD5lOjR/cN/a7WDIKcSHVCqoY25TzUFRodZj6&#10;Fh15Z99ZHUl2JTedHijcNlwmyYJbXTv6UOkWNxUWl93VKvgc9LCeifd+ezlvbsf9/OuwFajU89O4&#10;fgMWcYx/MNzrU3XIqdPJX50JrFEwEfOlJJYuuRACGDEz+UpzTnczeZHA84z/n5H/AgAA//8DAFBL&#10;AQItABQABgAIAAAAIQC2gziS/gAAAOEBAAATAAAAAAAAAAAAAAAAAAAAAABbQ29udGVudF9UeXBl&#10;c10ueG1sUEsBAi0AFAAGAAgAAAAhADj9If/WAAAAlAEAAAsAAAAAAAAAAAAAAAAALwEAAF9yZWxz&#10;Ly5yZWxzUEsBAi0AFAAGAAgAAAAhAPyQP+V7AwAARgsAAA4AAAAAAAAAAAAAAAAALgIAAGRycy9l&#10;Mm9Eb2MueG1sUEsBAi0AFAAGAAgAAAAhAFzFgsbjAAAADgEAAA8AAAAAAAAAAAAAAAAA1QUAAGRy&#10;cy9kb3ducmV2LnhtbFBLBQYAAAAABAAEAPMAAADlBgAAAAA=&#10;">
              <v:shapetype id="_x0000_t202" coordsize="21600,21600" o:spt="202" path="m,l,21600r21600,l21600,xe">
                <v:stroke joinstyle="miter"/>
                <v:path gradientshapeok="t" o:connecttype="rect"/>
              </v:shapetype>
              <v:shape id="Text Box 5" o:spid="_x0000_s1027" type="#_x0000_t202" style="position:absolute;left:1701;top:16924;width:324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rsidR="00B35381" w:rsidRPr="00AA4610" w:rsidRDefault="00B35381" w:rsidP="00E83BB6">
                      <w:pPr>
                        <w:pStyle w:val="Piedepgina"/>
                        <w:tabs>
                          <w:tab w:val="clear" w:pos="8504"/>
                          <w:tab w:val="right" w:pos="10490"/>
                        </w:tabs>
                        <w:rPr>
                          <w:rFonts w:ascii="Verdana" w:hAnsi="Verdana"/>
                          <w:color w:val="999999"/>
                          <w:sz w:val="16"/>
                        </w:rPr>
                      </w:pPr>
                    </w:p>
                  </w:txbxContent>
                </v:textbox>
              </v:shape>
              <v:shape id="Text Box 11" o:spid="_x0000_s1028" type="#_x0000_t202" style="position:absolute;left:81;top:16619;width:1609;height:15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7jccIA&#10;AADaAAAADwAAAGRycy9kb3ducmV2LnhtbESP3YrCMBSE7wXfIRzBO00VXdyuUcQf8M5ddx/g0Byb&#10;2uakNFGrT28EYS+HmfmGmS9bW4krNb5wrGA0TEAQZ04XnCv4+90NZiB8QNZYOSYFd/KwXHQ7c0y1&#10;u/EPXY8hFxHCPkUFJoQ6ldJnhiz6oauJo3dyjcUQZZNL3eAtwm0lx0nyIS0WHBcM1rQ2lJXHi1Uw&#10;S+yhLD/H395OHqOpWW/ctj4r1e+1qy8QgdrwH36391rBFF5X4g2Qi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nuNxwgAAANoAAAAPAAAAAAAAAAAAAAAAAJgCAABkcnMvZG93&#10;bnJldi54bWxQSwUGAAAAAAQABAD1AAAAhwMAAAAA&#10;" filled="f" stroked="f">
                <v:textbox style="mso-fit-shape-to-text:t">
                  <w:txbxContent>
                    <w:p w:rsidR="00B35381" w:rsidRDefault="009B3B92">
                      <w:r>
                        <w:rPr>
                          <w:rFonts w:ascii="Calibri" w:hAnsi="Calibri"/>
                          <w:noProof/>
                          <w:sz w:val="22"/>
                          <w:szCs w:val="22"/>
                          <w:lang w:val="es-CL" w:eastAsia="es-CL"/>
                        </w:rPr>
                        <w:drawing>
                          <wp:inline distT="0" distB="0" distL="0" distR="0">
                            <wp:extent cx="819150" cy="904875"/>
                            <wp:effectExtent l="19050" t="0" r="0" b="0"/>
                            <wp:docPr id="2" name="Imagen 2" descr="3378361543_183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378361543_183755"/>
                                    <pic:cNvPicPr>
                                      <a:picLocks noChangeAspect="1" noChangeArrowheads="1"/>
                                    </pic:cNvPicPr>
                                  </pic:nvPicPr>
                                  <pic:blipFill>
                                    <a:blip r:embed="rId1"/>
                                    <a:srcRect/>
                                    <a:stretch>
                                      <a:fillRect/>
                                    </a:stretch>
                                  </pic:blipFill>
                                  <pic:spPr bwMode="auto">
                                    <a:xfrm>
                                      <a:off x="0" y="0"/>
                                      <a:ext cx="819150" cy="904875"/>
                                    </a:xfrm>
                                    <a:prstGeom prst="rect">
                                      <a:avLst/>
                                    </a:prstGeom>
                                    <a:noFill/>
                                    <a:ln w="9525">
                                      <a:noFill/>
                                      <a:miter lim="800000"/>
                                      <a:headEnd/>
                                      <a:tailEnd/>
                                    </a:ln>
                                  </pic:spPr>
                                </pic:pic>
                              </a:graphicData>
                            </a:graphic>
                          </wp:inline>
                        </w:drawing>
                      </w:r>
                    </w:p>
                  </w:txbxContent>
                </v:textbox>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65D0" w:rsidRDefault="002165D0">
      <w:r>
        <w:separator/>
      </w:r>
    </w:p>
  </w:footnote>
  <w:footnote w:type="continuationSeparator" w:id="0">
    <w:p w:rsidR="002165D0" w:rsidRDefault="002165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5381" w:rsidRDefault="009B3B92" w:rsidP="00C02272">
    <w:pPr>
      <w:pStyle w:val="Encabezado"/>
    </w:pPr>
    <w:r>
      <w:rPr>
        <w:noProof/>
        <w:lang w:val="es-CL" w:eastAsia="es-CL"/>
      </w:rPr>
      <w:drawing>
        <wp:inline distT="0" distB="0" distL="0" distR="0">
          <wp:extent cx="904875" cy="904875"/>
          <wp:effectExtent l="19050" t="0" r="9525" b="0"/>
          <wp:docPr id="1" name="Imagen 1" descr="papeleria_5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peleria_500px"/>
                  <pic:cNvPicPr>
                    <a:picLocks noChangeAspect="1" noChangeArrowheads="1"/>
                  </pic:cNvPicPr>
                </pic:nvPicPr>
                <pic:blipFill>
                  <a:blip r:embed="rId1"/>
                  <a:srcRect/>
                  <a:stretch>
                    <a:fillRect/>
                  </a:stretch>
                </pic:blipFill>
                <pic:spPr bwMode="auto">
                  <a:xfrm>
                    <a:off x="0" y="0"/>
                    <a:ext cx="904875" cy="9048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E1B83"/>
    <w:multiLevelType w:val="multilevel"/>
    <w:tmpl w:val="2AAEDB4C"/>
    <w:lvl w:ilvl="0">
      <w:start w:val="1"/>
      <w:numFmt w:val="decimal"/>
      <w:lvlText w:val="%1"/>
      <w:lvlJc w:val="left"/>
      <w:pPr>
        <w:ind w:left="510" w:hanging="510"/>
      </w:pPr>
      <w:rPr>
        <w:rFonts w:hint="default"/>
      </w:rPr>
    </w:lvl>
    <w:lvl w:ilvl="1">
      <w:start w:val="1"/>
      <w:numFmt w:val="decimal"/>
      <w:lvlText w:val="%1.%2"/>
      <w:lvlJc w:val="left"/>
      <w:pPr>
        <w:ind w:left="1695" w:hanging="720"/>
      </w:pPr>
      <w:rPr>
        <w:rFonts w:hint="default"/>
      </w:rPr>
    </w:lvl>
    <w:lvl w:ilvl="2">
      <w:start w:val="1"/>
      <w:numFmt w:val="decimal"/>
      <w:lvlText w:val="%1.%2.%3"/>
      <w:lvlJc w:val="left"/>
      <w:pPr>
        <w:ind w:left="3030" w:hanging="1080"/>
      </w:pPr>
      <w:rPr>
        <w:rFonts w:hint="default"/>
      </w:rPr>
    </w:lvl>
    <w:lvl w:ilvl="3">
      <w:start w:val="1"/>
      <w:numFmt w:val="decimal"/>
      <w:lvlText w:val="%1.%2.%3.%4"/>
      <w:lvlJc w:val="left"/>
      <w:pPr>
        <w:ind w:left="4005" w:hanging="1080"/>
      </w:pPr>
      <w:rPr>
        <w:rFonts w:hint="default"/>
      </w:rPr>
    </w:lvl>
    <w:lvl w:ilvl="4">
      <w:start w:val="1"/>
      <w:numFmt w:val="decimal"/>
      <w:lvlText w:val="%1.%2.%3.%4.%5"/>
      <w:lvlJc w:val="left"/>
      <w:pPr>
        <w:ind w:left="5340" w:hanging="1440"/>
      </w:pPr>
      <w:rPr>
        <w:rFonts w:hint="default"/>
      </w:rPr>
    </w:lvl>
    <w:lvl w:ilvl="5">
      <w:start w:val="1"/>
      <w:numFmt w:val="decimal"/>
      <w:lvlText w:val="%1.%2.%3.%4.%5.%6"/>
      <w:lvlJc w:val="left"/>
      <w:pPr>
        <w:ind w:left="6675" w:hanging="1800"/>
      </w:pPr>
      <w:rPr>
        <w:rFonts w:hint="default"/>
      </w:rPr>
    </w:lvl>
    <w:lvl w:ilvl="6">
      <w:start w:val="1"/>
      <w:numFmt w:val="decimal"/>
      <w:lvlText w:val="%1.%2.%3.%4.%5.%6.%7"/>
      <w:lvlJc w:val="left"/>
      <w:pPr>
        <w:ind w:left="8010" w:hanging="2160"/>
      </w:pPr>
      <w:rPr>
        <w:rFonts w:hint="default"/>
      </w:rPr>
    </w:lvl>
    <w:lvl w:ilvl="7">
      <w:start w:val="1"/>
      <w:numFmt w:val="decimal"/>
      <w:lvlText w:val="%1.%2.%3.%4.%5.%6.%7.%8"/>
      <w:lvlJc w:val="left"/>
      <w:pPr>
        <w:ind w:left="8985" w:hanging="2160"/>
      </w:pPr>
      <w:rPr>
        <w:rFonts w:hint="default"/>
      </w:rPr>
    </w:lvl>
    <w:lvl w:ilvl="8">
      <w:start w:val="1"/>
      <w:numFmt w:val="decimal"/>
      <w:lvlText w:val="%1.%2.%3.%4.%5.%6.%7.%8.%9"/>
      <w:lvlJc w:val="left"/>
      <w:pPr>
        <w:ind w:left="10320" w:hanging="2520"/>
      </w:pPr>
      <w:rPr>
        <w:rFonts w:hint="default"/>
      </w:rPr>
    </w:lvl>
  </w:abstractNum>
  <w:abstractNum w:abstractNumId="1">
    <w:nsid w:val="0410168E"/>
    <w:multiLevelType w:val="hybridMultilevel"/>
    <w:tmpl w:val="1A5A3042"/>
    <w:lvl w:ilvl="0" w:tplc="3C2E143C">
      <w:start w:val="1"/>
      <w:numFmt w:val="bullet"/>
      <w:lvlText w:val=""/>
      <w:lvlJc w:val="left"/>
      <w:pPr>
        <w:tabs>
          <w:tab w:val="num" w:pos="1440"/>
        </w:tabs>
        <w:ind w:left="144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Wingdings"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Wingdings"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060C378A"/>
    <w:multiLevelType w:val="hybridMultilevel"/>
    <w:tmpl w:val="C832C12E"/>
    <w:lvl w:ilvl="0" w:tplc="2A824544">
      <w:start w:val="1"/>
      <w:numFmt w:val="decimal"/>
      <w:lvlText w:val="%1."/>
      <w:lvlJc w:val="left"/>
      <w:pPr>
        <w:tabs>
          <w:tab w:val="num" w:pos="720"/>
        </w:tabs>
        <w:ind w:left="720" w:hanging="360"/>
      </w:pPr>
      <w:rPr>
        <w:rFonts w:cs="Arial Unicode M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5BA309C"/>
    <w:multiLevelType w:val="hybridMultilevel"/>
    <w:tmpl w:val="8AC898F2"/>
    <w:lvl w:ilvl="0" w:tplc="0C0A000F">
      <w:start w:val="2"/>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286F5D88"/>
    <w:multiLevelType w:val="hybridMultilevel"/>
    <w:tmpl w:val="8B0E1410"/>
    <w:lvl w:ilvl="0" w:tplc="F4C49B7A">
      <w:start w:val="5"/>
      <w:numFmt w:val="bullet"/>
      <w:lvlText w:val="-"/>
      <w:lvlJc w:val="left"/>
      <w:pPr>
        <w:tabs>
          <w:tab w:val="num" w:pos="650"/>
        </w:tabs>
        <w:ind w:left="650" w:hanging="360"/>
      </w:pPr>
      <w:rPr>
        <w:rFonts w:ascii="Arial" w:eastAsia="Tunga" w:hAnsi="Arial" w:cs="Arial" w:hint="default"/>
      </w:rPr>
    </w:lvl>
    <w:lvl w:ilvl="1" w:tplc="A308FBC0">
      <w:start w:val="1"/>
      <w:numFmt w:val="lowerLetter"/>
      <w:lvlText w:val="%2."/>
      <w:lvlJc w:val="left"/>
      <w:pPr>
        <w:tabs>
          <w:tab w:val="num" w:pos="1800"/>
        </w:tabs>
        <w:ind w:left="1800" w:hanging="360"/>
      </w:pPr>
      <w:rPr>
        <w:rFonts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5">
    <w:nsid w:val="4DB55D3E"/>
    <w:multiLevelType w:val="hybridMultilevel"/>
    <w:tmpl w:val="C65C5CD6"/>
    <w:lvl w:ilvl="0" w:tplc="F3BC000A">
      <w:start w:val="2"/>
      <w:numFmt w:val="bullet"/>
      <w:lvlText w:val="-"/>
      <w:lvlJc w:val="left"/>
      <w:pPr>
        <w:tabs>
          <w:tab w:val="num" w:pos="2345"/>
        </w:tabs>
        <w:ind w:left="2345" w:hanging="360"/>
      </w:pPr>
      <w:rPr>
        <w:rFonts w:ascii="Arial" w:eastAsia="Times New Roman" w:hAnsi="Arial" w:cs="Verdana" w:hint="default"/>
      </w:rPr>
    </w:lvl>
    <w:lvl w:ilvl="1" w:tplc="0C0A0003" w:tentative="1">
      <w:start w:val="1"/>
      <w:numFmt w:val="bullet"/>
      <w:lvlText w:val="o"/>
      <w:lvlJc w:val="left"/>
      <w:pPr>
        <w:tabs>
          <w:tab w:val="num" w:pos="3065"/>
        </w:tabs>
        <w:ind w:left="3065" w:hanging="360"/>
      </w:pPr>
      <w:rPr>
        <w:rFonts w:ascii="Courier New" w:hAnsi="Courier New" w:cs="Symbol" w:hint="default"/>
      </w:rPr>
    </w:lvl>
    <w:lvl w:ilvl="2" w:tplc="0C0A0005" w:tentative="1">
      <w:start w:val="1"/>
      <w:numFmt w:val="bullet"/>
      <w:lvlText w:val=""/>
      <w:lvlJc w:val="left"/>
      <w:pPr>
        <w:tabs>
          <w:tab w:val="num" w:pos="3785"/>
        </w:tabs>
        <w:ind w:left="3785" w:hanging="360"/>
      </w:pPr>
      <w:rPr>
        <w:rFonts w:ascii="Wingdings" w:hAnsi="Wingdings" w:hint="default"/>
      </w:rPr>
    </w:lvl>
    <w:lvl w:ilvl="3" w:tplc="0C0A0001" w:tentative="1">
      <w:start w:val="1"/>
      <w:numFmt w:val="bullet"/>
      <w:lvlText w:val=""/>
      <w:lvlJc w:val="left"/>
      <w:pPr>
        <w:tabs>
          <w:tab w:val="num" w:pos="4505"/>
        </w:tabs>
        <w:ind w:left="4505" w:hanging="360"/>
      </w:pPr>
      <w:rPr>
        <w:rFonts w:ascii="Symbol" w:hAnsi="Symbol" w:hint="default"/>
      </w:rPr>
    </w:lvl>
    <w:lvl w:ilvl="4" w:tplc="0C0A0003" w:tentative="1">
      <w:start w:val="1"/>
      <w:numFmt w:val="bullet"/>
      <w:lvlText w:val="o"/>
      <w:lvlJc w:val="left"/>
      <w:pPr>
        <w:tabs>
          <w:tab w:val="num" w:pos="5225"/>
        </w:tabs>
        <w:ind w:left="5225" w:hanging="360"/>
      </w:pPr>
      <w:rPr>
        <w:rFonts w:ascii="Courier New" w:hAnsi="Courier New" w:cs="Symbol" w:hint="default"/>
      </w:rPr>
    </w:lvl>
    <w:lvl w:ilvl="5" w:tplc="0C0A0005" w:tentative="1">
      <w:start w:val="1"/>
      <w:numFmt w:val="bullet"/>
      <w:lvlText w:val=""/>
      <w:lvlJc w:val="left"/>
      <w:pPr>
        <w:tabs>
          <w:tab w:val="num" w:pos="5945"/>
        </w:tabs>
        <w:ind w:left="5945" w:hanging="360"/>
      </w:pPr>
      <w:rPr>
        <w:rFonts w:ascii="Wingdings" w:hAnsi="Wingdings" w:hint="default"/>
      </w:rPr>
    </w:lvl>
    <w:lvl w:ilvl="6" w:tplc="0C0A0001" w:tentative="1">
      <w:start w:val="1"/>
      <w:numFmt w:val="bullet"/>
      <w:lvlText w:val=""/>
      <w:lvlJc w:val="left"/>
      <w:pPr>
        <w:tabs>
          <w:tab w:val="num" w:pos="6665"/>
        </w:tabs>
        <w:ind w:left="6665" w:hanging="360"/>
      </w:pPr>
      <w:rPr>
        <w:rFonts w:ascii="Symbol" w:hAnsi="Symbol" w:hint="default"/>
      </w:rPr>
    </w:lvl>
    <w:lvl w:ilvl="7" w:tplc="0C0A0003" w:tentative="1">
      <w:start w:val="1"/>
      <w:numFmt w:val="bullet"/>
      <w:lvlText w:val="o"/>
      <w:lvlJc w:val="left"/>
      <w:pPr>
        <w:tabs>
          <w:tab w:val="num" w:pos="7385"/>
        </w:tabs>
        <w:ind w:left="7385" w:hanging="360"/>
      </w:pPr>
      <w:rPr>
        <w:rFonts w:ascii="Courier New" w:hAnsi="Courier New" w:cs="Symbol" w:hint="default"/>
      </w:rPr>
    </w:lvl>
    <w:lvl w:ilvl="8" w:tplc="0C0A0005" w:tentative="1">
      <w:start w:val="1"/>
      <w:numFmt w:val="bullet"/>
      <w:lvlText w:val=""/>
      <w:lvlJc w:val="left"/>
      <w:pPr>
        <w:tabs>
          <w:tab w:val="num" w:pos="8105"/>
        </w:tabs>
        <w:ind w:left="8105" w:hanging="360"/>
      </w:pPr>
      <w:rPr>
        <w:rFonts w:ascii="Wingdings" w:hAnsi="Wingdings" w:hint="default"/>
      </w:rPr>
    </w:lvl>
  </w:abstractNum>
  <w:abstractNum w:abstractNumId="6">
    <w:nsid w:val="534B2375"/>
    <w:multiLevelType w:val="hybridMultilevel"/>
    <w:tmpl w:val="1438EC9A"/>
    <w:lvl w:ilvl="0" w:tplc="A308FBC0">
      <w:start w:val="1"/>
      <w:numFmt w:val="low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5B307715"/>
    <w:multiLevelType w:val="hybridMultilevel"/>
    <w:tmpl w:val="AC7814B4"/>
    <w:lvl w:ilvl="0" w:tplc="A308FBC0">
      <w:start w:val="2"/>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68C23A20"/>
    <w:multiLevelType w:val="hybridMultilevel"/>
    <w:tmpl w:val="328C735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Wingdings"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Wingdings"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6D714BD7"/>
    <w:multiLevelType w:val="hybridMultilevel"/>
    <w:tmpl w:val="B25E6B9C"/>
    <w:lvl w:ilvl="0" w:tplc="0C0A000F">
      <w:start w:val="1"/>
      <w:numFmt w:val="decimal"/>
      <w:lvlText w:val="%1."/>
      <w:lvlJc w:val="left"/>
      <w:pPr>
        <w:tabs>
          <w:tab w:val="num" w:pos="720"/>
        </w:tabs>
        <w:ind w:left="720" w:hanging="360"/>
      </w:pPr>
    </w:lvl>
    <w:lvl w:ilvl="1" w:tplc="5750307E">
      <w:start w:val="1"/>
      <w:numFmt w:val="lowerLetter"/>
      <w:lvlText w:val="%2."/>
      <w:lvlJc w:val="left"/>
      <w:pPr>
        <w:tabs>
          <w:tab w:val="num" w:pos="1440"/>
        </w:tabs>
        <w:ind w:left="1440" w:hanging="360"/>
      </w:pPr>
      <w:rPr>
        <w:rFonts w:hint="default"/>
      </w:rPr>
    </w:lvl>
    <w:lvl w:ilvl="2" w:tplc="CEB23C02">
      <w:start w:val="1"/>
      <w:numFmt w:val="bullet"/>
      <w:lvlText w:val="-"/>
      <w:lvlJc w:val="left"/>
      <w:pPr>
        <w:tabs>
          <w:tab w:val="num" w:pos="2340"/>
        </w:tabs>
        <w:ind w:left="2340" w:hanging="360"/>
      </w:pPr>
      <w:rPr>
        <w:rFonts w:ascii="Verdana" w:eastAsia="Times New Roman" w:hAnsi="Verdana"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
  </w:num>
  <w:num w:numId="2">
    <w:abstractNumId w:val="8"/>
  </w:num>
  <w:num w:numId="3">
    <w:abstractNumId w:val="5"/>
  </w:num>
  <w:num w:numId="4">
    <w:abstractNumId w:val="3"/>
  </w:num>
  <w:num w:numId="5">
    <w:abstractNumId w:val="2"/>
  </w:num>
  <w:num w:numId="6">
    <w:abstractNumId w:val="9"/>
  </w:num>
  <w:num w:numId="7">
    <w:abstractNumId w:val="6"/>
  </w:num>
  <w:num w:numId="8">
    <w:abstractNumId w:val="4"/>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8E2"/>
    <w:rsid w:val="000122FC"/>
    <w:rsid w:val="00073BEC"/>
    <w:rsid w:val="00085BAE"/>
    <w:rsid w:val="00086839"/>
    <w:rsid w:val="00087F31"/>
    <w:rsid w:val="000B7A7F"/>
    <w:rsid w:val="000E7092"/>
    <w:rsid w:val="000F3352"/>
    <w:rsid w:val="001044F1"/>
    <w:rsid w:val="0011268A"/>
    <w:rsid w:val="0011451D"/>
    <w:rsid w:val="001226D6"/>
    <w:rsid w:val="0013081B"/>
    <w:rsid w:val="00147765"/>
    <w:rsid w:val="00162FD1"/>
    <w:rsid w:val="00166B4E"/>
    <w:rsid w:val="0017350A"/>
    <w:rsid w:val="00177DC2"/>
    <w:rsid w:val="001A3C28"/>
    <w:rsid w:val="001B078F"/>
    <w:rsid w:val="001C4205"/>
    <w:rsid w:val="001C4828"/>
    <w:rsid w:val="001D360F"/>
    <w:rsid w:val="002165D0"/>
    <w:rsid w:val="002260D9"/>
    <w:rsid w:val="002307FC"/>
    <w:rsid w:val="0023121D"/>
    <w:rsid w:val="00231C7D"/>
    <w:rsid w:val="002354CB"/>
    <w:rsid w:val="00266519"/>
    <w:rsid w:val="00281C46"/>
    <w:rsid w:val="002849BF"/>
    <w:rsid w:val="00293E90"/>
    <w:rsid w:val="002A6A10"/>
    <w:rsid w:val="002B2299"/>
    <w:rsid w:val="002D03C2"/>
    <w:rsid w:val="002D43D6"/>
    <w:rsid w:val="002D5572"/>
    <w:rsid w:val="002E0BA7"/>
    <w:rsid w:val="002F1E56"/>
    <w:rsid w:val="002F4A64"/>
    <w:rsid w:val="002F6774"/>
    <w:rsid w:val="00325535"/>
    <w:rsid w:val="003427C5"/>
    <w:rsid w:val="003473B5"/>
    <w:rsid w:val="00351116"/>
    <w:rsid w:val="003B4139"/>
    <w:rsid w:val="003B6263"/>
    <w:rsid w:val="003C1096"/>
    <w:rsid w:val="003C3E71"/>
    <w:rsid w:val="003D3919"/>
    <w:rsid w:val="003E5FFE"/>
    <w:rsid w:val="004049AE"/>
    <w:rsid w:val="00422159"/>
    <w:rsid w:val="004312AD"/>
    <w:rsid w:val="00432FBA"/>
    <w:rsid w:val="004353FE"/>
    <w:rsid w:val="00446D9A"/>
    <w:rsid w:val="004560CE"/>
    <w:rsid w:val="004660FC"/>
    <w:rsid w:val="00473E86"/>
    <w:rsid w:val="00476F98"/>
    <w:rsid w:val="00485559"/>
    <w:rsid w:val="00486A39"/>
    <w:rsid w:val="00487FEC"/>
    <w:rsid w:val="00494CCF"/>
    <w:rsid w:val="004A1704"/>
    <w:rsid w:val="004A3329"/>
    <w:rsid w:val="004A5FED"/>
    <w:rsid w:val="004D422A"/>
    <w:rsid w:val="004D4DD6"/>
    <w:rsid w:val="004D78E2"/>
    <w:rsid w:val="004F65D0"/>
    <w:rsid w:val="00516F5A"/>
    <w:rsid w:val="00541534"/>
    <w:rsid w:val="00563F36"/>
    <w:rsid w:val="005668B9"/>
    <w:rsid w:val="005742B5"/>
    <w:rsid w:val="00587B70"/>
    <w:rsid w:val="00590E3E"/>
    <w:rsid w:val="00597FB6"/>
    <w:rsid w:val="005A3160"/>
    <w:rsid w:val="005A5449"/>
    <w:rsid w:val="005A6C99"/>
    <w:rsid w:val="005B680C"/>
    <w:rsid w:val="005B6CBC"/>
    <w:rsid w:val="005C19CB"/>
    <w:rsid w:val="005D11EC"/>
    <w:rsid w:val="005E5420"/>
    <w:rsid w:val="0060734F"/>
    <w:rsid w:val="00616FE1"/>
    <w:rsid w:val="00620D82"/>
    <w:rsid w:val="00646512"/>
    <w:rsid w:val="00651C76"/>
    <w:rsid w:val="0068168E"/>
    <w:rsid w:val="00693ED5"/>
    <w:rsid w:val="006A4CCB"/>
    <w:rsid w:val="006D40F4"/>
    <w:rsid w:val="006D75F5"/>
    <w:rsid w:val="006E7845"/>
    <w:rsid w:val="00700D22"/>
    <w:rsid w:val="00713576"/>
    <w:rsid w:val="00714476"/>
    <w:rsid w:val="00734893"/>
    <w:rsid w:val="00742879"/>
    <w:rsid w:val="00753214"/>
    <w:rsid w:val="0076248A"/>
    <w:rsid w:val="0078371F"/>
    <w:rsid w:val="00791E54"/>
    <w:rsid w:val="007A0FB5"/>
    <w:rsid w:val="007A4747"/>
    <w:rsid w:val="007A6720"/>
    <w:rsid w:val="007B3A86"/>
    <w:rsid w:val="007B3F90"/>
    <w:rsid w:val="007B51F7"/>
    <w:rsid w:val="007B6796"/>
    <w:rsid w:val="007C0A84"/>
    <w:rsid w:val="007C321A"/>
    <w:rsid w:val="007C36AB"/>
    <w:rsid w:val="007D25F9"/>
    <w:rsid w:val="0080317C"/>
    <w:rsid w:val="00804056"/>
    <w:rsid w:val="008111E0"/>
    <w:rsid w:val="008177C4"/>
    <w:rsid w:val="00835B98"/>
    <w:rsid w:val="00840CD8"/>
    <w:rsid w:val="008441E6"/>
    <w:rsid w:val="008605EB"/>
    <w:rsid w:val="008724D9"/>
    <w:rsid w:val="008779E8"/>
    <w:rsid w:val="00881CF9"/>
    <w:rsid w:val="00887D7E"/>
    <w:rsid w:val="00897969"/>
    <w:rsid w:val="008A1B38"/>
    <w:rsid w:val="008A5654"/>
    <w:rsid w:val="008B4480"/>
    <w:rsid w:val="008C2645"/>
    <w:rsid w:val="008D1CE7"/>
    <w:rsid w:val="008F24F5"/>
    <w:rsid w:val="00900269"/>
    <w:rsid w:val="0095505F"/>
    <w:rsid w:val="009553CE"/>
    <w:rsid w:val="0096496A"/>
    <w:rsid w:val="00966141"/>
    <w:rsid w:val="00977BA0"/>
    <w:rsid w:val="00985F9D"/>
    <w:rsid w:val="009B0468"/>
    <w:rsid w:val="009B3B92"/>
    <w:rsid w:val="009C3FF5"/>
    <w:rsid w:val="009F2A5A"/>
    <w:rsid w:val="009F3C2C"/>
    <w:rsid w:val="00A007CA"/>
    <w:rsid w:val="00A04DC9"/>
    <w:rsid w:val="00A213F8"/>
    <w:rsid w:val="00A41010"/>
    <w:rsid w:val="00A5085D"/>
    <w:rsid w:val="00A51D42"/>
    <w:rsid w:val="00A67332"/>
    <w:rsid w:val="00A72DA0"/>
    <w:rsid w:val="00A76460"/>
    <w:rsid w:val="00A8188A"/>
    <w:rsid w:val="00A8665C"/>
    <w:rsid w:val="00A86F61"/>
    <w:rsid w:val="00A95664"/>
    <w:rsid w:val="00AA347B"/>
    <w:rsid w:val="00AB2D24"/>
    <w:rsid w:val="00AC0EB2"/>
    <w:rsid w:val="00AC5EEE"/>
    <w:rsid w:val="00B0105D"/>
    <w:rsid w:val="00B0256F"/>
    <w:rsid w:val="00B07D0D"/>
    <w:rsid w:val="00B271E0"/>
    <w:rsid w:val="00B35381"/>
    <w:rsid w:val="00B4098C"/>
    <w:rsid w:val="00B67C1B"/>
    <w:rsid w:val="00B8126B"/>
    <w:rsid w:val="00B934CD"/>
    <w:rsid w:val="00BA4A3B"/>
    <w:rsid w:val="00BA557F"/>
    <w:rsid w:val="00BC47DA"/>
    <w:rsid w:val="00BE4D7D"/>
    <w:rsid w:val="00C02272"/>
    <w:rsid w:val="00C102A0"/>
    <w:rsid w:val="00C37184"/>
    <w:rsid w:val="00C46DD6"/>
    <w:rsid w:val="00C548A9"/>
    <w:rsid w:val="00C7286A"/>
    <w:rsid w:val="00C84BA1"/>
    <w:rsid w:val="00C967CD"/>
    <w:rsid w:val="00CA7C0F"/>
    <w:rsid w:val="00CB656E"/>
    <w:rsid w:val="00CC55A2"/>
    <w:rsid w:val="00CD6C27"/>
    <w:rsid w:val="00CE2B54"/>
    <w:rsid w:val="00CE7938"/>
    <w:rsid w:val="00D10123"/>
    <w:rsid w:val="00D94E0A"/>
    <w:rsid w:val="00DA610D"/>
    <w:rsid w:val="00DA7849"/>
    <w:rsid w:val="00DB0D3B"/>
    <w:rsid w:val="00DC0931"/>
    <w:rsid w:val="00DD0015"/>
    <w:rsid w:val="00DD2741"/>
    <w:rsid w:val="00DF49DE"/>
    <w:rsid w:val="00DF5D04"/>
    <w:rsid w:val="00E04FAF"/>
    <w:rsid w:val="00E16A3B"/>
    <w:rsid w:val="00E2674E"/>
    <w:rsid w:val="00E33C44"/>
    <w:rsid w:val="00E34C5E"/>
    <w:rsid w:val="00E65983"/>
    <w:rsid w:val="00E667FF"/>
    <w:rsid w:val="00E708B0"/>
    <w:rsid w:val="00E70A7E"/>
    <w:rsid w:val="00E74BE7"/>
    <w:rsid w:val="00E83BB6"/>
    <w:rsid w:val="00E86D68"/>
    <w:rsid w:val="00EA12B8"/>
    <w:rsid w:val="00EA79EA"/>
    <w:rsid w:val="00EC17BD"/>
    <w:rsid w:val="00ED2D1E"/>
    <w:rsid w:val="00ED34CA"/>
    <w:rsid w:val="00ED624C"/>
    <w:rsid w:val="00EF4506"/>
    <w:rsid w:val="00F00BE2"/>
    <w:rsid w:val="00F206A6"/>
    <w:rsid w:val="00F55796"/>
    <w:rsid w:val="00F566DA"/>
    <w:rsid w:val="00F755AD"/>
    <w:rsid w:val="00F94030"/>
    <w:rsid w:val="00F9420D"/>
    <w:rsid w:val="00FB48DB"/>
    <w:rsid w:val="00FC0383"/>
    <w:rsid w:val="00FC5218"/>
    <w:rsid w:val="00FE4AB9"/>
    <w:rsid w:val="00FE69E9"/>
    <w:rsid w:val="00FF373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4A361879-DD86-4304-A3FB-92844D691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1C76"/>
    <w:rPr>
      <w:sz w:val="24"/>
      <w:szCs w:val="24"/>
      <w:lang w:val="es-ES_tradnl" w:eastAsia="es-ES_tradnl"/>
    </w:rPr>
  </w:style>
  <w:style w:type="paragraph" w:styleId="Ttulo1">
    <w:name w:val="heading 1"/>
    <w:basedOn w:val="Normal"/>
    <w:next w:val="Normal"/>
    <w:link w:val="Ttulo1Car"/>
    <w:qFormat/>
    <w:rsid w:val="00CE68A4"/>
    <w:pPr>
      <w:keepNext/>
      <w:outlineLvl w:val="0"/>
    </w:pPr>
    <w:rPr>
      <w:b/>
      <w:bCs/>
      <w:sz w:val="28"/>
      <w:lang w:val="es-ES" w:eastAsia="es-ES"/>
    </w:rPr>
  </w:style>
  <w:style w:type="paragraph" w:styleId="Ttulo2">
    <w:name w:val="heading 2"/>
    <w:basedOn w:val="Normal"/>
    <w:next w:val="Normal"/>
    <w:link w:val="Ttulo2Car"/>
    <w:qFormat/>
    <w:rsid w:val="00CE68A4"/>
    <w:pPr>
      <w:keepNext/>
      <w:outlineLvl w:val="1"/>
    </w:pPr>
    <w:rPr>
      <w:rFonts w:ascii="Arial" w:hAnsi="Arial" w:cs="Arial"/>
      <w:sz w:val="32"/>
      <w:lang w:val="es-ES" w:eastAsia="es-ES"/>
    </w:rPr>
  </w:style>
  <w:style w:type="paragraph" w:styleId="Ttulo4">
    <w:name w:val="heading 4"/>
    <w:basedOn w:val="Normal"/>
    <w:next w:val="Normal"/>
    <w:qFormat/>
    <w:rsid w:val="00CE68A4"/>
    <w:pPr>
      <w:keepNext/>
      <w:outlineLvl w:val="3"/>
    </w:pPr>
    <w:rPr>
      <w:rFonts w:ascii="Arial" w:hAnsi="Arial" w:cs="Arial"/>
      <w:sz w:val="28"/>
      <w:lang w:val="es-ES" w:eastAsia="es-ES"/>
    </w:rPr>
  </w:style>
  <w:style w:type="paragraph" w:styleId="Ttulo5">
    <w:name w:val="heading 5"/>
    <w:basedOn w:val="Normal"/>
    <w:next w:val="Normal"/>
    <w:qFormat/>
    <w:rsid w:val="00CE68A4"/>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C37CBF"/>
    <w:pPr>
      <w:tabs>
        <w:tab w:val="center" w:pos="4252"/>
        <w:tab w:val="right" w:pos="8504"/>
      </w:tabs>
    </w:pPr>
  </w:style>
  <w:style w:type="paragraph" w:styleId="Piedepgina">
    <w:name w:val="footer"/>
    <w:basedOn w:val="Normal"/>
    <w:semiHidden/>
    <w:rsid w:val="00C37CBF"/>
    <w:pPr>
      <w:tabs>
        <w:tab w:val="center" w:pos="4252"/>
        <w:tab w:val="right" w:pos="8504"/>
      </w:tabs>
    </w:pPr>
  </w:style>
  <w:style w:type="paragraph" w:styleId="Textodeglobo">
    <w:name w:val="Balloon Text"/>
    <w:basedOn w:val="Normal"/>
    <w:semiHidden/>
    <w:rsid w:val="00751E69"/>
    <w:rPr>
      <w:rFonts w:ascii="Tahoma" w:hAnsi="Tahoma" w:cs="Tahoma"/>
      <w:sz w:val="16"/>
      <w:szCs w:val="16"/>
    </w:rPr>
  </w:style>
  <w:style w:type="paragraph" w:styleId="Textoindependiente">
    <w:name w:val="Body Text"/>
    <w:basedOn w:val="Normal"/>
    <w:rsid w:val="00CE68A4"/>
    <w:pPr>
      <w:jc w:val="both"/>
    </w:pPr>
    <w:rPr>
      <w:rFonts w:ascii="Arial Unicode MS" w:hAnsi="Arial Unicode MS" w:cs="Arial Unicode MS"/>
      <w:lang w:val="es-ES" w:eastAsia="es-ES"/>
    </w:rPr>
  </w:style>
  <w:style w:type="paragraph" w:styleId="Mapadeldocumento">
    <w:name w:val="Document Map"/>
    <w:basedOn w:val="Normal"/>
    <w:semiHidden/>
    <w:rsid w:val="00AA6FC5"/>
    <w:pPr>
      <w:shd w:val="clear" w:color="auto" w:fill="000080"/>
    </w:pPr>
    <w:rPr>
      <w:rFonts w:ascii="Tahoma" w:hAnsi="Tahoma" w:cs="Tahoma"/>
      <w:sz w:val="20"/>
      <w:szCs w:val="20"/>
    </w:rPr>
  </w:style>
  <w:style w:type="character" w:customStyle="1" w:styleId="Ttulo1Car">
    <w:name w:val="Título 1 Car"/>
    <w:basedOn w:val="Fuentedeprrafopredeter"/>
    <w:link w:val="Ttulo1"/>
    <w:rsid w:val="00587341"/>
    <w:rPr>
      <w:b/>
      <w:bCs/>
      <w:sz w:val="28"/>
      <w:szCs w:val="24"/>
      <w:lang w:val="es-ES" w:eastAsia="es-ES"/>
    </w:rPr>
  </w:style>
  <w:style w:type="character" w:customStyle="1" w:styleId="Ttulo2Car">
    <w:name w:val="Título 2 Car"/>
    <w:basedOn w:val="Fuentedeprrafopredeter"/>
    <w:link w:val="Ttulo2"/>
    <w:rsid w:val="00587341"/>
    <w:rPr>
      <w:rFonts w:ascii="Arial" w:hAnsi="Arial" w:cs="Arial"/>
      <w:sz w:val="32"/>
      <w:szCs w:val="24"/>
      <w:lang w:val="es-ES" w:eastAsia="es-ES"/>
    </w:rPr>
  </w:style>
  <w:style w:type="paragraph" w:styleId="NormalWeb">
    <w:name w:val="Normal (Web)"/>
    <w:basedOn w:val="Normal"/>
    <w:uiPriority w:val="99"/>
    <w:rsid w:val="008605EB"/>
    <w:pPr>
      <w:spacing w:before="120" w:after="100" w:afterAutospacing="1" w:line="225" w:lineRule="atLeast"/>
    </w:pPr>
    <w:rPr>
      <w:color w:val="666666"/>
      <w:lang w:val="es-ES" w:eastAsia="es-ES"/>
    </w:rPr>
  </w:style>
  <w:style w:type="paragraph" w:styleId="z-Principiodelformulario">
    <w:name w:val="HTML Top of Form"/>
    <w:basedOn w:val="Normal"/>
    <w:next w:val="Normal"/>
    <w:hidden/>
    <w:rsid w:val="008605EB"/>
    <w:pPr>
      <w:pBdr>
        <w:bottom w:val="single" w:sz="6" w:space="1" w:color="auto"/>
      </w:pBdr>
      <w:jc w:val="center"/>
    </w:pPr>
    <w:rPr>
      <w:rFonts w:ascii="Arial" w:hAnsi="Arial" w:cs="Arial"/>
      <w:vanish/>
      <w:sz w:val="16"/>
      <w:szCs w:val="16"/>
      <w:lang w:val="es-ES" w:eastAsia="es-ES"/>
    </w:rPr>
  </w:style>
  <w:style w:type="paragraph" w:styleId="z-Finaldelformulario">
    <w:name w:val="HTML Bottom of Form"/>
    <w:basedOn w:val="Normal"/>
    <w:next w:val="Normal"/>
    <w:hidden/>
    <w:rsid w:val="008605EB"/>
    <w:pPr>
      <w:pBdr>
        <w:top w:val="single" w:sz="6" w:space="1" w:color="auto"/>
      </w:pBdr>
      <w:jc w:val="center"/>
    </w:pPr>
    <w:rPr>
      <w:rFonts w:ascii="Arial" w:hAnsi="Arial" w:cs="Arial"/>
      <w:vanish/>
      <w:sz w:val="16"/>
      <w:szCs w:val="16"/>
      <w:lang w:val="es-ES" w:eastAsia="es-ES"/>
    </w:rPr>
  </w:style>
  <w:style w:type="character" w:styleId="Textoennegrita">
    <w:name w:val="Strong"/>
    <w:basedOn w:val="Fuentedeprrafopredeter"/>
    <w:qFormat/>
    <w:rsid w:val="008605EB"/>
    <w:rPr>
      <w:b/>
      <w:bCs/>
    </w:rPr>
  </w:style>
  <w:style w:type="paragraph" w:styleId="Prrafodelista">
    <w:name w:val="List Paragraph"/>
    <w:basedOn w:val="Normal"/>
    <w:uiPriority w:val="34"/>
    <w:qFormat/>
    <w:rsid w:val="00FF3731"/>
    <w:pPr>
      <w:ind w:left="720"/>
      <w:contextualSpacing/>
    </w:pPr>
  </w:style>
  <w:style w:type="paragraph" w:styleId="Subttulo">
    <w:name w:val="Subtitle"/>
    <w:basedOn w:val="Normal"/>
    <w:next w:val="Normal"/>
    <w:link w:val="SubttuloCar"/>
    <w:qFormat/>
    <w:rsid w:val="009553C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rsid w:val="009553CE"/>
    <w:rPr>
      <w:rFonts w:asciiTheme="minorHAnsi" w:eastAsiaTheme="minorEastAsia" w:hAnsiTheme="minorHAnsi" w:cstheme="minorBidi"/>
      <w:color w:val="5A5A5A" w:themeColor="text1" w:themeTint="A5"/>
      <w:spacing w:val="15"/>
      <w:sz w:val="22"/>
      <w:szCs w:val="22"/>
      <w:lang w:val="es-ES_tradnl" w:eastAsia="es-ES_tradnl"/>
    </w:rPr>
  </w:style>
  <w:style w:type="character" w:styleId="Hipervnculo">
    <w:name w:val="Hyperlink"/>
    <w:basedOn w:val="Fuentedeprrafopredeter"/>
    <w:uiPriority w:val="99"/>
    <w:semiHidden/>
    <w:unhideWhenUsed/>
    <w:rsid w:val="003427C5"/>
    <w:rPr>
      <w:color w:val="0000FF" w:themeColor="hyperlink"/>
      <w:u w:val="single"/>
    </w:rPr>
  </w:style>
  <w:style w:type="paragraph" w:styleId="Textosinformato">
    <w:name w:val="Plain Text"/>
    <w:basedOn w:val="Normal"/>
    <w:link w:val="TextosinformatoCar"/>
    <w:uiPriority w:val="99"/>
    <w:semiHidden/>
    <w:unhideWhenUsed/>
    <w:rsid w:val="003427C5"/>
    <w:rPr>
      <w:rFonts w:ascii="Calibri" w:eastAsiaTheme="minorHAnsi" w:hAnsi="Calibri" w:cstheme="minorBidi"/>
      <w:sz w:val="22"/>
      <w:szCs w:val="21"/>
      <w:lang w:val="es-CL" w:eastAsia="en-US"/>
    </w:rPr>
  </w:style>
  <w:style w:type="character" w:customStyle="1" w:styleId="TextosinformatoCar">
    <w:name w:val="Texto sin formato Car"/>
    <w:basedOn w:val="Fuentedeprrafopredeter"/>
    <w:link w:val="Textosinformato"/>
    <w:uiPriority w:val="99"/>
    <w:semiHidden/>
    <w:rsid w:val="003427C5"/>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604642">
      <w:bodyDiv w:val="1"/>
      <w:marLeft w:val="0"/>
      <w:marRight w:val="0"/>
      <w:marTop w:val="0"/>
      <w:marBottom w:val="0"/>
      <w:divBdr>
        <w:top w:val="none" w:sz="0" w:space="0" w:color="auto"/>
        <w:left w:val="none" w:sz="0" w:space="0" w:color="auto"/>
        <w:bottom w:val="none" w:sz="0" w:space="0" w:color="auto"/>
        <w:right w:val="none" w:sz="0" w:space="0" w:color="auto"/>
      </w:divBdr>
      <w:divsChild>
        <w:div w:id="1146168767">
          <w:marLeft w:val="0"/>
          <w:marRight w:val="0"/>
          <w:marTop w:val="0"/>
          <w:marBottom w:val="0"/>
          <w:divBdr>
            <w:top w:val="none" w:sz="0" w:space="0" w:color="auto"/>
            <w:left w:val="none" w:sz="0" w:space="0" w:color="auto"/>
            <w:bottom w:val="none" w:sz="0" w:space="0" w:color="auto"/>
            <w:right w:val="none" w:sz="0" w:space="0" w:color="auto"/>
          </w:divBdr>
          <w:divsChild>
            <w:div w:id="791216286">
              <w:marLeft w:val="0"/>
              <w:marRight w:val="0"/>
              <w:marTop w:val="0"/>
              <w:marBottom w:val="0"/>
              <w:divBdr>
                <w:top w:val="none" w:sz="0" w:space="0" w:color="auto"/>
                <w:left w:val="none" w:sz="0" w:space="0" w:color="auto"/>
                <w:bottom w:val="none" w:sz="0" w:space="0" w:color="auto"/>
                <w:right w:val="none" w:sz="0" w:space="0" w:color="auto"/>
              </w:divBdr>
              <w:divsChild>
                <w:div w:id="1583298355">
                  <w:marLeft w:val="0"/>
                  <w:marRight w:val="0"/>
                  <w:marTop w:val="0"/>
                  <w:marBottom w:val="0"/>
                  <w:divBdr>
                    <w:top w:val="none" w:sz="0" w:space="0" w:color="auto"/>
                    <w:left w:val="none" w:sz="0" w:space="0" w:color="auto"/>
                    <w:bottom w:val="none" w:sz="0" w:space="0" w:color="auto"/>
                    <w:right w:val="none" w:sz="0" w:space="0" w:color="auto"/>
                  </w:divBdr>
                  <w:divsChild>
                    <w:div w:id="307058546">
                      <w:marLeft w:val="0"/>
                      <w:marRight w:val="0"/>
                      <w:marTop w:val="0"/>
                      <w:marBottom w:val="0"/>
                      <w:divBdr>
                        <w:top w:val="none" w:sz="0" w:space="0" w:color="auto"/>
                        <w:left w:val="none" w:sz="0" w:space="0" w:color="auto"/>
                        <w:bottom w:val="none" w:sz="0" w:space="0" w:color="auto"/>
                        <w:right w:val="none" w:sz="0" w:space="0" w:color="auto"/>
                      </w:divBdr>
                      <w:divsChild>
                        <w:div w:id="1719206682">
                          <w:marLeft w:val="0"/>
                          <w:marRight w:val="0"/>
                          <w:marTop w:val="0"/>
                          <w:marBottom w:val="0"/>
                          <w:divBdr>
                            <w:top w:val="none" w:sz="0" w:space="0" w:color="auto"/>
                            <w:left w:val="none" w:sz="0" w:space="0" w:color="auto"/>
                            <w:bottom w:val="none" w:sz="0" w:space="0" w:color="auto"/>
                            <w:right w:val="none" w:sz="0" w:space="0" w:color="auto"/>
                          </w:divBdr>
                          <w:divsChild>
                            <w:div w:id="1296250536">
                              <w:marLeft w:val="0"/>
                              <w:marRight w:val="675"/>
                              <w:marTop w:val="0"/>
                              <w:marBottom w:val="0"/>
                              <w:divBdr>
                                <w:top w:val="none" w:sz="0" w:space="0" w:color="auto"/>
                                <w:left w:val="none" w:sz="0" w:space="0" w:color="auto"/>
                                <w:bottom w:val="none" w:sz="0" w:space="0" w:color="auto"/>
                                <w:right w:val="none" w:sz="0" w:space="0" w:color="auto"/>
                              </w:divBdr>
                              <w:divsChild>
                                <w:div w:id="263533219">
                                  <w:marLeft w:val="0"/>
                                  <w:marRight w:val="0"/>
                                  <w:marTop w:val="300"/>
                                  <w:marBottom w:val="150"/>
                                  <w:divBdr>
                                    <w:top w:val="none" w:sz="0" w:space="0" w:color="auto"/>
                                    <w:left w:val="none" w:sz="0" w:space="0" w:color="auto"/>
                                    <w:bottom w:val="dotted" w:sz="6" w:space="0" w:color="D1D1D1"/>
                                    <w:right w:val="none" w:sz="0" w:space="0" w:color="auto"/>
                                  </w:divBdr>
                                  <w:divsChild>
                                    <w:div w:id="1285190784">
                                      <w:marLeft w:val="0"/>
                                      <w:marRight w:val="0"/>
                                      <w:marTop w:val="0"/>
                                      <w:marBottom w:val="0"/>
                                      <w:divBdr>
                                        <w:top w:val="none" w:sz="0" w:space="0" w:color="auto"/>
                                        <w:left w:val="none" w:sz="0" w:space="0" w:color="auto"/>
                                        <w:bottom w:val="none" w:sz="0" w:space="0" w:color="auto"/>
                                        <w:right w:val="none" w:sz="0" w:space="0" w:color="auto"/>
                                      </w:divBdr>
                                      <w:divsChild>
                                        <w:div w:id="771164728">
                                          <w:marLeft w:val="0"/>
                                          <w:marRight w:val="0"/>
                                          <w:marTop w:val="0"/>
                                          <w:marBottom w:val="0"/>
                                          <w:divBdr>
                                            <w:top w:val="none" w:sz="0" w:space="0" w:color="auto"/>
                                            <w:left w:val="none" w:sz="0" w:space="0" w:color="auto"/>
                                            <w:bottom w:val="none" w:sz="0" w:space="0" w:color="auto"/>
                                            <w:right w:val="none" w:sz="0" w:space="0" w:color="auto"/>
                                          </w:divBdr>
                                        </w:div>
                                        <w:div w:id="3802158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0661987">
      <w:bodyDiv w:val="1"/>
      <w:marLeft w:val="0"/>
      <w:marRight w:val="0"/>
      <w:marTop w:val="0"/>
      <w:marBottom w:val="0"/>
      <w:divBdr>
        <w:top w:val="none" w:sz="0" w:space="0" w:color="auto"/>
        <w:left w:val="none" w:sz="0" w:space="0" w:color="auto"/>
        <w:bottom w:val="none" w:sz="0" w:space="0" w:color="auto"/>
        <w:right w:val="none" w:sz="0" w:space="0" w:color="auto"/>
      </w:divBdr>
      <w:divsChild>
        <w:div w:id="1254893068">
          <w:marLeft w:val="0"/>
          <w:marRight w:val="0"/>
          <w:marTop w:val="0"/>
          <w:marBottom w:val="0"/>
          <w:divBdr>
            <w:top w:val="none" w:sz="0" w:space="0" w:color="auto"/>
            <w:left w:val="none" w:sz="0" w:space="0" w:color="auto"/>
            <w:bottom w:val="none" w:sz="0" w:space="0" w:color="auto"/>
            <w:right w:val="none" w:sz="0" w:space="0" w:color="auto"/>
          </w:divBdr>
          <w:divsChild>
            <w:div w:id="1189490556">
              <w:marLeft w:val="525"/>
              <w:marRight w:val="0"/>
              <w:marTop w:val="0"/>
              <w:marBottom w:val="750"/>
              <w:divBdr>
                <w:top w:val="none" w:sz="0" w:space="0" w:color="auto"/>
                <w:left w:val="none" w:sz="0" w:space="0" w:color="auto"/>
                <w:bottom w:val="none" w:sz="0" w:space="0" w:color="auto"/>
                <w:right w:val="none" w:sz="0" w:space="0" w:color="auto"/>
              </w:divBdr>
              <w:divsChild>
                <w:div w:id="161313942">
                  <w:marLeft w:val="0"/>
                  <w:marRight w:val="0"/>
                  <w:marTop w:val="0"/>
                  <w:marBottom w:val="0"/>
                  <w:divBdr>
                    <w:top w:val="none" w:sz="0" w:space="0" w:color="auto"/>
                    <w:left w:val="none" w:sz="0" w:space="0" w:color="auto"/>
                    <w:bottom w:val="none" w:sz="0" w:space="0" w:color="auto"/>
                    <w:right w:val="none" w:sz="0" w:space="0" w:color="auto"/>
                  </w:divBdr>
                  <w:divsChild>
                    <w:div w:id="470565122">
                      <w:marLeft w:val="0"/>
                      <w:marRight w:val="0"/>
                      <w:marTop w:val="300"/>
                      <w:marBottom w:val="0"/>
                      <w:divBdr>
                        <w:top w:val="none" w:sz="0" w:space="0" w:color="auto"/>
                        <w:left w:val="none" w:sz="0" w:space="0" w:color="auto"/>
                        <w:bottom w:val="none" w:sz="0" w:space="0" w:color="auto"/>
                        <w:right w:val="none" w:sz="0" w:space="0" w:color="auto"/>
                      </w:divBdr>
                    </w:div>
                  </w:divsChild>
                </w:div>
                <w:div w:id="952173797">
                  <w:marLeft w:val="0"/>
                  <w:marRight w:val="0"/>
                  <w:marTop w:val="0"/>
                  <w:marBottom w:val="120"/>
                  <w:divBdr>
                    <w:top w:val="none" w:sz="0" w:space="0" w:color="auto"/>
                    <w:left w:val="none" w:sz="0" w:space="0" w:color="auto"/>
                    <w:bottom w:val="none" w:sz="0" w:space="0" w:color="auto"/>
                    <w:right w:val="none" w:sz="0" w:space="0" w:color="auto"/>
                  </w:divBdr>
                </w:div>
                <w:div w:id="1006984189">
                  <w:marLeft w:val="0"/>
                  <w:marRight w:val="0"/>
                  <w:marTop w:val="0"/>
                  <w:marBottom w:val="225"/>
                  <w:divBdr>
                    <w:top w:val="none" w:sz="0" w:space="0" w:color="auto"/>
                    <w:left w:val="none" w:sz="0" w:space="0" w:color="auto"/>
                    <w:bottom w:val="none" w:sz="0" w:space="0" w:color="auto"/>
                    <w:right w:val="none" w:sz="0" w:space="0" w:color="auto"/>
                  </w:divBdr>
                </w:div>
                <w:div w:id="138741229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260143238">
      <w:bodyDiv w:val="1"/>
      <w:marLeft w:val="0"/>
      <w:marRight w:val="0"/>
      <w:marTop w:val="0"/>
      <w:marBottom w:val="0"/>
      <w:divBdr>
        <w:top w:val="none" w:sz="0" w:space="0" w:color="auto"/>
        <w:left w:val="none" w:sz="0" w:space="0" w:color="auto"/>
        <w:bottom w:val="none" w:sz="0" w:space="0" w:color="auto"/>
        <w:right w:val="none" w:sz="0" w:space="0" w:color="auto"/>
      </w:divBdr>
      <w:divsChild>
        <w:div w:id="1399599233">
          <w:marLeft w:val="0"/>
          <w:marRight w:val="0"/>
          <w:marTop w:val="0"/>
          <w:marBottom w:val="0"/>
          <w:divBdr>
            <w:top w:val="none" w:sz="0" w:space="0" w:color="auto"/>
            <w:left w:val="none" w:sz="0" w:space="0" w:color="auto"/>
            <w:bottom w:val="none" w:sz="0" w:space="0" w:color="auto"/>
            <w:right w:val="none" w:sz="0" w:space="0" w:color="auto"/>
          </w:divBdr>
          <w:divsChild>
            <w:div w:id="398869107">
              <w:marLeft w:val="0"/>
              <w:marRight w:val="0"/>
              <w:marTop w:val="0"/>
              <w:marBottom w:val="0"/>
              <w:divBdr>
                <w:top w:val="none" w:sz="0" w:space="0" w:color="auto"/>
                <w:left w:val="none" w:sz="0" w:space="0" w:color="auto"/>
                <w:bottom w:val="none" w:sz="0" w:space="0" w:color="auto"/>
                <w:right w:val="none" w:sz="0" w:space="0" w:color="auto"/>
              </w:divBdr>
              <w:divsChild>
                <w:div w:id="1701390803">
                  <w:marLeft w:val="0"/>
                  <w:marRight w:val="0"/>
                  <w:marTop w:val="0"/>
                  <w:marBottom w:val="0"/>
                  <w:divBdr>
                    <w:top w:val="none" w:sz="0" w:space="0" w:color="auto"/>
                    <w:left w:val="none" w:sz="0" w:space="0" w:color="auto"/>
                    <w:bottom w:val="none" w:sz="0" w:space="0" w:color="auto"/>
                    <w:right w:val="none" w:sz="0" w:space="0" w:color="auto"/>
                  </w:divBdr>
                  <w:divsChild>
                    <w:div w:id="42994548">
                      <w:marLeft w:val="0"/>
                      <w:marRight w:val="0"/>
                      <w:marTop w:val="0"/>
                      <w:marBottom w:val="0"/>
                      <w:divBdr>
                        <w:top w:val="none" w:sz="0" w:space="0" w:color="auto"/>
                        <w:left w:val="none" w:sz="0" w:space="0" w:color="auto"/>
                        <w:bottom w:val="none" w:sz="0" w:space="0" w:color="auto"/>
                        <w:right w:val="none" w:sz="0" w:space="0" w:color="auto"/>
                      </w:divBdr>
                      <w:divsChild>
                        <w:div w:id="195705940">
                          <w:marLeft w:val="0"/>
                          <w:marRight w:val="0"/>
                          <w:marTop w:val="0"/>
                          <w:marBottom w:val="0"/>
                          <w:divBdr>
                            <w:top w:val="none" w:sz="0" w:space="0" w:color="auto"/>
                            <w:left w:val="none" w:sz="0" w:space="0" w:color="auto"/>
                            <w:bottom w:val="none" w:sz="0" w:space="0" w:color="auto"/>
                            <w:right w:val="none" w:sz="0" w:space="0" w:color="auto"/>
                          </w:divBdr>
                          <w:divsChild>
                            <w:div w:id="1569800417">
                              <w:marLeft w:val="0"/>
                              <w:marRight w:val="6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4205044">
      <w:bodyDiv w:val="1"/>
      <w:marLeft w:val="0"/>
      <w:marRight w:val="0"/>
      <w:marTop w:val="0"/>
      <w:marBottom w:val="0"/>
      <w:divBdr>
        <w:top w:val="none" w:sz="0" w:space="0" w:color="auto"/>
        <w:left w:val="none" w:sz="0" w:space="0" w:color="auto"/>
        <w:bottom w:val="none" w:sz="0" w:space="0" w:color="auto"/>
        <w:right w:val="none" w:sz="0" w:space="0" w:color="auto"/>
      </w:divBdr>
      <w:divsChild>
        <w:div w:id="1551771503">
          <w:marLeft w:val="0"/>
          <w:marRight w:val="0"/>
          <w:marTop w:val="0"/>
          <w:marBottom w:val="0"/>
          <w:divBdr>
            <w:top w:val="none" w:sz="0" w:space="0" w:color="auto"/>
            <w:left w:val="none" w:sz="0" w:space="0" w:color="auto"/>
            <w:bottom w:val="none" w:sz="0" w:space="0" w:color="auto"/>
            <w:right w:val="none" w:sz="0" w:space="0" w:color="auto"/>
          </w:divBdr>
          <w:divsChild>
            <w:div w:id="1600719772">
              <w:marLeft w:val="525"/>
              <w:marRight w:val="0"/>
              <w:marTop w:val="0"/>
              <w:marBottom w:val="750"/>
              <w:divBdr>
                <w:top w:val="none" w:sz="0" w:space="0" w:color="auto"/>
                <w:left w:val="none" w:sz="0" w:space="0" w:color="auto"/>
                <w:bottom w:val="none" w:sz="0" w:space="0" w:color="auto"/>
                <w:right w:val="none" w:sz="0" w:space="0" w:color="auto"/>
              </w:divBdr>
              <w:divsChild>
                <w:div w:id="298462292">
                  <w:marLeft w:val="0"/>
                  <w:marRight w:val="0"/>
                  <w:marTop w:val="0"/>
                  <w:marBottom w:val="225"/>
                  <w:divBdr>
                    <w:top w:val="none" w:sz="0" w:space="0" w:color="auto"/>
                    <w:left w:val="none" w:sz="0" w:space="0" w:color="auto"/>
                    <w:bottom w:val="none" w:sz="0" w:space="0" w:color="auto"/>
                    <w:right w:val="none" w:sz="0" w:space="0" w:color="auto"/>
                  </w:divBdr>
                </w:div>
                <w:div w:id="477040442">
                  <w:marLeft w:val="0"/>
                  <w:marRight w:val="0"/>
                  <w:marTop w:val="0"/>
                  <w:marBottom w:val="225"/>
                  <w:divBdr>
                    <w:top w:val="none" w:sz="0" w:space="0" w:color="auto"/>
                    <w:left w:val="none" w:sz="0" w:space="0" w:color="auto"/>
                    <w:bottom w:val="none" w:sz="0" w:space="0" w:color="auto"/>
                    <w:right w:val="none" w:sz="0" w:space="0" w:color="auto"/>
                  </w:divBdr>
                </w:div>
                <w:div w:id="798765907">
                  <w:marLeft w:val="0"/>
                  <w:marRight w:val="0"/>
                  <w:marTop w:val="0"/>
                  <w:marBottom w:val="120"/>
                  <w:divBdr>
                    <w:top w:val="none" w:sz="0" w:space="0" w:color="auto"/>
                    <w:left w:val="none" w:sz="0" w:space="0" w:color="auto"/>
                    <w:bottom w:val="none" w:sz="0" w:space="0" w:color="auto"/>
                    <w:right w:val="none" w:sz="0" w:space="0" w:color="auto"/>
                  </w:divBdr>
                </w:div>
                <w:div w:id="810101168">
                  <w:marLeft w:val="0"/>
                  <w:marRight w:val="0"/>
                  <w:marTop w:val="0"/>
                  <w:marBottom w:val="0"/>
                  <w:divBdr>
                    <w:top w:val="none" w:sz="0" w:space="0" w:color="auto"/>
                    <w:left w:val="none" w:sz="0" w:space="0" w:color="auto"/>
                    <w:bottom w:val="none" w:sz="0" w:space="0" w:color="auto"/>
                    <w:right w:val="none" w:sz="0" w:space="0" w:color="auto"/>
                  </w:divBdr>
                  <w:divsChild>
                    <w:div w:id="57652563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207180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CE934A-0860-4948-A9D2-4A502AC26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2328</Words>
  <Characters>12805</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Servicio Nacional de Aduanas</vt:lpstr>
    </vt:vector>
  </TitlesOfParts>
  <Company/>
  <LinksUpToDate>false</LinksUpToDate>
  <CharactersWithSpaces>15103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Servicio Nacional de Aduanas</dc:title>
  <dc:creator>Usuario de Office 2004 Test Drive</dc:creator>
  <cp:lastModifiedBy>Gabriela Landeros Herrera</cp:lastModifiedBy>
  <cp:revision>2</cp:revision>
  <cp:lastPrinted>2015-12-14T15:09:00Z</cp:lastPrinted>
  <dcterms:created xsi:type="dcterms:W3CDTF">2016-01-14T15:20:00Z</dcterms:created>
  <dcterms:modified xsi:type="dcterms:W3CDTF">2016-01-14T15:20:00Z</dcterms:modified>
</cp:coreProperties>
</file>